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D05" w:rsidRDefault="001D5D05" w:rsidP="001D5D05">
      <w:pPr>
        <w:jc w:val="center"/>
        <w:rPr>
          <w:sz w:val="28"/>
          <w:szCs w:val="28"/>
          <w:lang w:val="ru-RU"/>
        </w:rPr>
      </w:pPr>
      <w:r>
        <w:rPr>
          <w:sz w:val="28"/>
          <w:szCs w:val="28"/>
          <w:lang w:val="ru-RU"/>
        </w:rPr>
        <w:t xml:space="preserve">2 </w:t>
      </w:r>
      <w:r w:rsidRPr="00301ABE">
        <w:rPr>
          <w:sz w:val="28"/>
          <w:szCs w:val="28"/>
        </w:rPr>
        <w:t xml:space="preserve">РАСЧЕТ </w:t>
      </w:r>
      <w:r>
        <w:rPr>
          <w:sz w:val="28"/>
          <w:szCs w:val="28"/>
        </w:rPr>
        <w:t>ОСНОВНЫХ ПАРАМЕТРОВ АЭРОСЪЕМКИ И СОСТАВЛЕНИЕ</w:t>
      </w:r>
      <w:r w:rsidRPr="00301ABE">
        <w:rPr>
          <w:sz w:val="28"/>
          <w:szCs w:val="28"/>
        </w:rPr>
        <w:t xml:space="preserve"> </w:t>
      </w:r>
      <w:r>
        <w:rPr>
          <w:sz w:val="28"/>
          <w:szCs w:val="28"/>
        </w:rPr>
        <w:t>ЕЕ СХЕМЫ (НА КАЛЬКЕ). СОСТАВЛЕНИЕ НАКИДНОГО МОНТАЖА. ОЦЕНКА КАЧЕСТВА ЛЕТНО-СЪЕМОЧНЫХ РАБОТ</w:t>
      </w:r>
    </w:p>
    <w:p w:rsidR="001D5D05" w:rsidRPr="00646689" w:rsidRDefault="001D5D05" w:rsidP="001D5D05">
      <w:pPr>
        <w:ind w:firstLine="709"/>
        <w:jc w:val="center"/>
        <w:rPr>
          <w:sz w:val="28"/>
          <w:szCs w:val="28"/>
          <w:lang w:val="ru-RU"/>
        </w:rPr>
      </w:pPr>
    </w:p>
    <w:p w:rsidR="001D5D05" w:rsidRPr="009B1046" w:rsidRDefault="001D5D05" w:rsidP="001D5D05">
      <w:pPr>
        <w:ind w:firstLine="709"/>
        <w:jc w:val="center"/>
        <w:rPr>
          <w:sz w:val="28"/>
          <w:szCs w:val="28"/>
          <w:lang w:val="ru-RU"/>
        </w:rPr>
      </w:pPr>
      <w:r>
        <w:rPr>
          <w:sz w:val="28"/>
          <w:szCs w:val="28"/>
          <w:lang w:val="ru-RU"/>
        </w:rPr>
        <w:t>Лабораторная работа 2</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Для работы студенту  выдается 3-4 аэроснимка одного маршрута.</w:t>
      </w:r>
    </w:p>
    <w:p w:rsidR="001D5D05" w:rsidRPr="009B1046" w:rsidRDefault="001D5D05" w:rsidP="001D5D05">
      <w:pPr>
        <w:ind w:firstLine="709"/>
        <w:jc w:val="both"/>
        <w:rPr>
          <w:sz w:val="28"/>
          <w:szCs w:val="28"/>
          <w:lang w:val="ru-RU"/>
        </w:rPr>
      </w:pPr>
      <w:r w:rsidRPr="009B1046">
        <w:rPr>
          <w:sz w:val="28"/>
          <w:szCs w:val="28"/>
          <w:lang w:val="ru-RU"/>
        </w:rPr>
        <w:t>Цель работы: Научиться выполнять расчет основных параметров, составлять накидной монтаж и производить оценку качества летно-съемочных работ по накидному монтажу маршрута.</w:t>
      </w:r>
    </w:p>
    <w:p w:rsidR="001D5D05" w:rsidRDefault="001D5D05" w:rsidP="001D5D05">
      <w:pPr>
        <w:ind w:firstLine="709"/>
        <w:jc w:val="both"/>
        <w:rPr>
          <w:sz w:val="28"/>
          <w:szCs w:val="28"/>
          <w:lang w:val="ru-RU"/>
        </w:rPr>
      </w:pPr>
      <w:r>
        <w:rPr>
          <w:sz w:val="28"/>
          <w:szCs w:val="28"/>
          <w:lang w:val="ru-RU"/>
        </w:rPr>
        <w:t>Задание:</w:t>
      </w:r>
    </w:p>
    <w:p w:rsidR="001D5D05" w:rsidRDefault="001D5D05" w:rsidP="001D5D05">
      <w:pPr>
        <w:ind w:firstLine="709"/>
        <w:jc w:val="both"/>
        <w:rPr>
          <w:sz w:val="28"/>
          <w:szCs w:val="28"/>
          <w:lang w:val="ru-RU"/>
        </w:rPr>
      </w:pPr>
      <w:r>
        <w:rPr>
          <w:sz w:val="28"/>
          <w:szCs w:val="28"/>
          <w:lang w:val="ru-RU"/>
        </w:rPr>
        <w:t>1</w:t>
      </w:r>
      <w:proofErr w:type="gramStart"/>
      <w:r>
        <w:rPr>
          <w:sz w:val="28"/>
          <w:szCs w:val="28"/>
          <w:lang w:val="ru-RU"/>
        </w:rPr>
        <w:t xml:space="preserve"> Р</w:t>
      </w:r>
      <w:proofErr w:type="gramEnd"/>
      <w:r>
        <w:rPr>
          <w:sz w:val="28"/>
          <w:szCs w:val="28"/>
          <w:lang w:val="ru-RU"/>
        </w:rPr>
        <w:t>ассчитать основные параметры аэрофотосъемки;</w:t>
      </w:r>
    </w:p>
    <w:p w:rsidR="001D5D05" w:rsidRDefault="001D5D05" w:rsidP="001D5D05">
      <w:pPr>
        <w:ind w:firstLine="709"/>
        <w:jc w:val="both"/>
        <w:rPr>
          <w:sz w:val="28"/>
          <w:szCs w:val="28"/>
          <w:lang w:val="ru-RU"/>
        </w:rPr>
      </w:pPr>
      <w:r>
        <w:rPr>
          <w:sz w:val="28"/>
          <w:szCs w:val="28"/>
          <w:lang w:val="ru-RU"/>
        </w:rPr>
        <w:t>2</w:t>
      </w:r>
      <w:proofErr w:type="gramStart"/>
      <w:r>
        <w:rPr>
          <w:sz w:val="28"/>
          <w:szCs w:val="28"/>
          <w:lang w:val="ru-RU"/>
        </w:rPr>
        <w:t xml:space="preserve"> Н</w:t>
      </w:r>
      <w:proofErr w:type="gramEnd"/>
      <w:r>
        <w:rPr>
          <w:sz w:val="28"/>
          <w:szCs w:val="28"/>
          <w:lang w:val="ru-RU"/>
        </w:rPr>
        <w:t>анести на аэроснимки, выданные для работы, их координатные оси, главные точки и начальные направления;</w:t>
      </w:r>
    </w:p>
    <w:p w:rsidR="001D5D05" w:rsidRDefault="001D5D05" w:rsidP="001D5D05">
      <w:pPr>
        <w:ind w:firstLine="709"/>
        <w:jc w:val="both"/>
        <w:rPr>
          <w:sz w:val="28"/>
          <w:szCs w:val="28"/>
          <w:lang w:val="ru-RU"/>
        </w:rPr>
      </w:pPr>
      <w:r>
        <w:rPr>
          <w:sz w:val="28"/>
          <w:szCs w:val="28"/>
          <w:lang w:val="ru-RU"/>
        </w:rPr>
        <w:t>3</w:t>
      </w:r>
      <w:proofErr w:type="gramStart"/>
      <w:r>
        <w:rPr>
          <w:sz w:val="28"/>
          <w:szCs w:val="28"/>
          <w:lang w:val="ru-RU"/>
        </w:rPr>
        <w:t xml:space="preserve"> С</w:t>
      </w:r>
      <w:proofErr w:type="gramEnd"/>
      <w:r>
        <w:rPr>
          <w:sz w:val="28"/>
          <w:szCs w:val="28"/>
          <w:lang w:val="ru-RU"/>
        </w:rPr>
        <w:t>оставить из аэроснимков накидной монтаж по сходимости контуров в заданном месте и параллельности начальных направлений;</w:t>
      </w:r>
    </w:p>
    <w:p w:rsidR="001D5D05" w:rsidRDefault="001D5D05" w:rsidP="001D5D05">
      <w:pPr>
        <w:ind w:firstLine="709"/>
        <w:jc w:val="both"/>
        <w:rPr>
          <w:sz w:val="28"/>
          <w:szCs w:val="28"/>
          <w:lang w:val="ru-RU"/>
        </w:rPr>
      </w:pPr>
      <w:r>
        <w:rPr>
          <w:sz w:val="28"/>
          <w:szCs w:val="28"/>
          <w:lang w:val="ru-RU"/>
        </w:rPr>
        <w:t>4</w:t>
      </w:r>
      <w:proofErr w:type="gramStart"/>
      <w:r>
        <w:rPr>
          <w:sz w:val="28"/>
          <w:szCs w:val="28"/>
          <w:lang w:val="ru-RU"/>
        </w:rPr>
        <w:t xml:space="preserve"> О</w:t>
      </w:r>
      <w:proofErr w:type="gramEnd"/>
      <w:r>
        <w:rPr>
          <w:sz w:val="28"/>
          <w:szCs w:val="28"/>
          <w:lang w:val="ru-RU"/>
        </w:rPr>
        <w:t>пределить по накидному монтажу величину продольного перекрытия снимков, прямолинейность маршрута, непараллельность сторон аэроснимков направлению маршрута и разномасштабность снимков;</w:t>
      </w:r>
    </w:p>
    <w:p w:rsidR="001D5D05" w:rsidRDefault="001D5D05" w:rsidP="001D5D05">
      <w:pPr>
        <w:ind w:firstLine="709"/>
        <w:jc w:val="both"/>
        <w:rPr>
          <w:sz w:val="28"/>
          <w:szCs w:val="28"/>
          <w:lang w:val="ru-RU"/>
        </w:rPr>
      </w:pPr>
      <w:r>
        <w:rPr>
          <w:sz w:val="28"/>
          <w:szCs w:val="28"/>
          <w:lang w:val="ru-RU"/>
        </w:rPr>
        <w:t>5</w:t>
      </w:r>
      <w:proofErr w:type="gramStart"/>
      <w:r>
        <w:rPr>
          <w:sz w:val="28"/>
          <w:szCs w:val="28"/>
          <w:lang w:val="ru-RU"/>
        </w:rPr>
        <w:t xml:space="preserve"> О</w:t>
      </w:r>
      <w:proofErr w:type="gramEnd"/>
      <w:r>
        <w:rPr>
          <w:sz w:val="28"/>
          <w:szCs w:val="28"/>
          <w:lang w:val="ru-RU"/>
        </w:rPr>
        <w:t>пределить базис фотографирования в масштабе снимка в мм.</w:t>
      </w:r>
    </w:p>
    <w:p w:rsidR="001D5D05" w:rsidRDefault="001D5D05" w:rsidP="001D5D05">
      <w:pPr>
        <w:ind w:firstLine="709"/>
        <w:jc w:val="both"/>
        <w:rPr>
          <w:sz w:val="28"/>
          <w:szCs w:val="28"/>
          <w:lang w:val="ru-RU"/>
        </w:rPr>
      </w:pPr>
    </w:p>
    <w:p w:rsidR="001D5D05" w:rsidRDefault="001D5D05" w:rsidP="001D5D05">
      <w:pPr>
        <w:ind w:firstLine="709"/>
        <w:jc w:val="center"/>
        <w:rPr>
          <w:b/>
          <w:sz w:val="28"/>
          <w:szCs w:val="28"/>
          <w:lang w:val="ru-RU"/>
        </w:rPr>
      </w:pPr>
      <w:r w:rsidRPr="00D45E52">
        <w:rPr>
          <w:b/>
          <w:sz w:val="28"/>
          <w:szCs w:val="28"/>
          <w:lang w:val="ru-RU"/>
        </w:rPr>
        <w:t>2.1 Расчет основных параметров аэросъемки</w:t>
      </w:r>
    </w:p>
    <w:p w:rsidR="001D5D05" w:rsidRPr="00D45E52" w:rsidRDefault="001D5D05" w:rsidP="001D5D05">
      <w:pPr>
        <w:ind w:firstLine="709"/>
        <w:jc w:val="center"/>
        <w:rPr>
          <w:b/>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 xml:space="preserve">Основные параметры аэроснимков рассчитываются по вариантам. </w:t>
      </w:r>
      <w:proofErr w:type="gramStart"/>
      <w:r>
        <w:rPr>
          <w:sz w:val="28"/>
          <w:szCs w:val="28"/>
          <w:lang w:val="ru-RU"/>
        </w:rPr>
        <w:t>И</w:t>
      </w:r>
      <w:r w:rsidRPr="009B1046">
        <w:rPr>
          <w:sz w:val="28"/>
          <w:szCs w:val="28"/>
          <w:lang w:val="ru-RU"/>
        </w:rPr>
        <w:t>сходных данны</w:t>
      </w:r>
      <w:r>
        <w:rPr>
          <w:sz w:val="28"/>
          <w:szCs w:val="28"/>
          <w:lang w:val="ru-RU"/>
        </w:rPr>
        <w:t xml:space="preserve">е для расчетов </w:t>
      </w:r>
      <w:r w:rsidRPr="009B1046">
        <w:rPr>
          <w:sz w:val="28"/>
          <w:szCs w:val="28"/>
          <w:lang w:val="ru-RU"/>
        </w:rPr>
        <w:t xml:space="preserve"> приведены в таблице 1.</w:t>
      </w:r>
      <w:proofErr w:type="gramEnd"/>
    </w:p>
    <w:p w:rsidR="001D5D05" w:rsidRPr="009B1046" w:rsidRDefault="001D5D05" w:rsidP="001D5D05">
      <w:pPr>
        <w:ind w:firstLine="709"/>
        <w:jc w:val="both"/>
        <w:rPr>
          <w:sz w:val="28"/>
          <w:szCs w:val="28"/>
          <w:lang w:val="ru-RU"/>
        </w:rPr>
      </w:pPr>
    </w:p>
    <w:p w:rsidR="001D5D05" w:rsidRDefault="001D5D05" w:rsidP="001D5D05">
      <w:pPr>
        <w:ind w:firstLine="709"/>
        <w:jc w:val="both"/>
        <w:rPr>
          <w:sz w:val="28"/>
          <w:szCs w:val="28"/>
          <w:lang w:val="ru-RU"/>
        </w:rPr>
      </w:pPr>
      <w:r w:rsidRPr="009B1046">
        <w:rPr>
          <w:sz w:val="28"/>
          <w:szCs w:val="28"/>
          <w:lang w:val="ru-RU"/>
        </w:rPr>
        <w:t>Таблица 1 – Исходные данные</w:t>
      </w:r>
    </w:p>
    <w:p w:rsidR="001D5D05" w:rsidRDefault="001D5D05" w:rsidP="001D5D05">
      <w:pPr>
        <w:ind w:firstLine="709"/>
        <w:jc w:val="both"/>
        <w:rPr>
          <w:sz w:val="28"/>
          <w:szCs w:val="28"/>
          <w:lang w:val="ru-RU"/>
        </w:rPr>
      </w:pPr>
    </w:p>
    <w:tbl>
      <w:tblPr>
        <w:tblW w:w="0" w:type="auto"/>
        <w:jc w:val="center"/>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322"/>
        <w:gridCol w:w="1134"/>
        <w:gridCol w:w="1134"/>
        <w:gridCol w:w="992"/>
        <w:gridCol w:w="993"/>
        <w:gridCol w:w="905"/>
        <w:gridCol w:w="1037"/>
      </w:tblGrid>
      <w:tr w:rsidR="001D5D05" w:rsidRPr="00012884" w:rsidTr="0002134C">
        <w:tblPrEx>
          <w:tblCellMar>
            <w:top w:w="0" w:type="dxa"/>
            <w:bottom w:w="0" w:type="dxa"/>
          </w:tblCellMar>
        </w:tblPrEx>
        <w:trPr>
          <w:cantSplit/>
          <w:jc w:val="center"/>
        </w:trPr>
        <w:tc>
          <w:tcPr>
            <w:tcW w:w="1980" w:type="dxa"/>
            <w:vMerge w:val="restart"/>
            <w:vAlign w:val="center"/>
          </w:tcPr>
          <w:p w:rsidR="001D5D05" w:rsidRPr="00012884" w:rsidRDefault="001D5D05" w:rsidP="0002134C">
            <w:pPr>
              <w:tabs>
                <w:tab w:val="left" w:pos="993"/>
                <w:tab w:val="left" w:pos="1276"/>
              </w:tabs>
              <w:jc w:val="center"/>
              <w:rPr>
                <w:lang w:val="ru-MO"/>
              </w:rPr>
            </w:pPr>
            <w:r w:rsidRPr="00012884">
              <w:rPr>
                <w:lang w:val="ru-MO"/>
              </w:rPr>
              <w:t>Наименование</w:t>
            </w:r>
          </w:p>
        </w:tc>
        <w:tc>
          <w:tcPr>
            <w:tcW w:w="1322" w:type="dxa"/>
            <w:vMerge w:val="restart"/>
            <w:vAlign w:val="center"/>
          </w:tcPr>
          <w:p w:rsidR="001D5D05" w:rsidRPr="00012884" w:rsidRDefault="001D5D05" w:rsidP="0002134C">
            <w:pPr>
              <w:tabs>
                <w:tab w:val="left" w:pos="993"/>
                <w:tab w:val="left" w:pos="1276"/>
              </w:tabs>
              <w:jc w:val="center"/>
              <w:rPr>
                <w:lang w:val="ru-MO"/>
              </w:rPr>
            </w:pPr>
            <w:proofErr w:type="gramStart"/>
            <w:r w:rsidRPr="00012884">
              <w:rPr>
                <w:lang w:val="ru-MO"/>
              </w:rPr>
              <w:t>Обозначе</w:t>
            </w:r>
            <w:r>
              <w:rPr>
                <w:lang w:val="ru-MO"/>
              </w:rPr>
              <w:t>-</w:t>
            </w:r>
            <w:r w:rsidRPr="00012884">
              <w:rPr>
                <w:lang w:val="ru-MO"/>
              </w:rPr>
              <w:t>ние</w:t>
            </w:r>
            <w:proofErr w:type="gramEnd"/>
          </w:p>
        </w:tc>
        <w:tc>
          <w:tcPr>
            <w:tcW w:w="1134" w:type="dxa"/>
            <w:vMerge w:val="restart"/>
            <w:vAlign w:val="center"/>
          </w:tcPr>
          <w:p w:rsidR="001D5D05" w:rsidRPr="00012884" w:rsidRDefault="001D5D05" w:rsidP="0002134C">
            <w:pPr>
              <w:tabs>
                <w:tab w:val="left" w:pos="993"/>
                <w:tab w:val="left" w:pos="1276"/>
              </w:tabs>
              <w:jc w:val="center"/>
              <w:rPr>
                <w:lang w:val="ru-MO"/>
              </w:rPr>
            </w:pPr>
            <w:r w:rsidRPr="00012884">
              <w:rPr>
                <w:lang w:val="ru-MO"/>
              </w:rPr>
              <w:t xml:space="preserve">Единица </w:t>
            </w:r>
            <w:proofErr w:type="gramStart"/>
            <w:r w:rsidRPr="00012884">
              <w:rPr>
                <w:lang w:val="ru-MO"/>
              </w:rPr>
              <w:t>измере</w:t>
            </w:r>
            <w:r>
              <w:rPr>
                <w:lang w:val="ru-MO"/>
              </w:rPr>
              <w:t>-</w:t>
            </w:r>
            <w:r w:rsidRPr="00012884">
              <w:rPr>
                <w:lang w:val="ru-MO"/>
              </w:rPr>
              <w:t>ния</w:t>
            </w:r>
            <w:proofErr w:type="gramEnd"/>
          </w:p>
        </w:tc>
        <w:tc>
          <w:tcPr>
            <w:tcW w:w="5061" w:type="dxa"/>
            <w:gridSpan w:val="5"/>
            <w:vAlign w:val="center"/>
          </w:tcPr>
          <w:p w:rsidR="001D5D05" w:rsidRPr="00012884" w:rsidRDefault="001D5D05" w:rsidP="0002134C">
            <w:pPr>
              <w:pStyle w:val="3"/>
              <w:rPr>
                <w:rFonts w:ascii="Times New Roman" w:hAnsi="Times New Roman"/>
                <w:lang w:val="ru-RU"/>
              </w:rPr>
            </w:pPr>
            <w:r w:rsidRPr="00012884">
              <w:rPr>
                <w:rFonts w:ascii="Times New Roman" w:hAnsi="Times New Roman"/>
                <w:lang w:val="ru-RU"/>
              </w:rPr>
              <w:t>Задание по вариантам</w:t>
            </w:r>
          </w:p>
        </w:tc>
      </w:tr>
      <w:tr w:rsidR="001D5D05" w:rsidRPr="00012884" w:rsidTr="0002134C">
        <w:tblPrEx>
          <w:tblCellMar>
            <w:top w:w="0" w:type="dxa"/>
            <w:bottom w:w="0" w:type="dxa"/>
          </w:tblCellMar>
        </w:tblPrEx>
        <w:trPr>
          <w:cantSplit/>
          <w:jc w:val="center"/>
        </w:trPr>
        <w:tc>
          <w:tcPr>
            <w:tcW w:w="1980" w:type="dxa"/>
            <w:vMerge/>
            <w:vAlign w:val="center"/>
          </w:tcPr>
          <w:p w:rsidR="001D5D05" w:rsidRPr="00012884" w:rsidRDefault="001D5D05" w:rsidP="0002134C">
            <w:pPr>
              <w:tabs>
                <w:tab w:val="left" w:pos="993"/>
                <w:tab w:val="left" w:pos="1276"/>
              </w:tabs>
              <w:jc w:val="center"/>
              <w:rPr>
                <w:lang w:val="ru-MO"/>
              </w:rPr>
            </w:pPr>
          </w:p>
        </w:tc>
        <w:tc>
          <w:tcPr>
            <w:tcW w:w="1322" w:type="dxa"/>
            <w:vMerge/>
            <w:vAlign w:val="center"/>
          </w:tcPr>
          <w:p w:rsidR="001D5D05" w:rsidRPr="00012884" w:rsidRDefault="001D5D05" w:rsidP="0002134C">
            <w:pPr>
              <w:tabs>
                <w:tab w:val="left" w:pos="993"/>
                <w:tab w:val="left" w:pos="1276"/>
              </w:tabs>
              <w:jc w:val="center"/>
              <w:rPr>
                <w:lang w:val="ru-MO"/>
              </w:rPr>
            </w:pPr>
          </w:p>
        </w:tc>
        <w:tc>
          <w:tcPr>
            <w:tcW w:w="1134" w:type="dxa"/>
            <w:vMerge/>
            <w:vAlign w:val="center"/>
          </w:tcPr>
          <w:p w:rsidR="001D5D05" w:rsidRPr="00012884" w:rsidRDefault="001D5D05" w:rsidP="0002134C">
            <w:pPr>
              <w:tabs>
                <w:tab w:val="left" w:pos="993"/>
                <w:tab w:val="left" w:pos="1276"/>
              </w:tabs>
              <w:jc w:val="center"/>
              <w:rPr>
                <w:lang w:val="ru-MO"/>
              </w:rPr>
            </w:pP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1/6</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2/7</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3/8</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4/9</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5/10</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1 Средний масштаб</w:t>
            </w:r>
          </w:p>
        </w:tc>
        <w:tc>
          <w:tcPr>
            <w:tcW w:w="1322" w:type="dxa"/>
            <w:vAlign w:val="center"/>
          </w:tcPr>
          <w:p w:rsidR="001D5D05" w:rsidRPr="00012884" w:rsidRDefault="001D5D05" w:rsidP="0002134C">
            <w:pPr>
              <w:tabs>
                <w:tab w:val="left" w:pos="993"/>
                <w:tab w:val="left" w:pos="1276"/>
              </w:tabs>
              <w:jc w:val="center"/>
              <w:rPr>
                <w:vertAlign w:val="subscript"/>
                <w:lang w:val="ru-MO"/>
              </w:rPr>
            </w:pPr>
            <w:r w:rsidRPr="00012884">
              <w:rPr>
                <w:lang w:val="ru-MO"/>
              </w:rPr>
              <w:t>1:</w:t>
            </w:r>
            <w:r w:rsidRPr="00012884">
              <w:rPr>
                <w:lang w:val="en-US"/>
              </w:rPr>
              <w:t>m</w:t>
            </w:r>
            <w:r w:rsidRPr="00012884">
              <w:rPr>
                <w:vertAlign w:val="subscript"/>
                <w:lang w:val="en-US"/>
              </w:rPr>
              <w:t>c</w:t>
            </w:r>
          </w:p>
        </w:tc>
        <w:tc>
          <w:tcPr>
            <w:tcW w:w="1134" w:type="dxa"/>
            <w:vAlign w:val="center"/>
          </w:tcPr>
          <w:p w:rsidR="001D5D05" w:rsidRPr="00012884" w:rsidRDefault="001D5D05" w:rsidP="0002134C">
            <w:pPr>
              <w:tabs>
                <w:tab w:val="left" w:pos="993"/>
                <w:tab w:val="left" w:pos="1276"/>
              </w:tabs>
              <w:jc w:val="center"/>
              <w:rPr>
                <w:lang w:val="ru-MO"/>
              </w:rPr>
            </w:pPr>
          </w:p>
        </w:tc>
        <w:tc>
          <w:tcPr>
            <w:tcW w:w="1134" w:type="dxa"/>
            <w:vAlign w:val="center"/>
          </w:tcPr>
          <w:p w:rsidR="001D5D05" w:rsidRPr="00012884" w:rsidRDefault="001D5D05" w:rsidP="0002134C">
            <w:pPr>
              <w:tabs>
                <w:tab w:val="left" w:pos="993"/>
                <w:tab w:val="left" w:pos="1276"/>
              </w:tabs>
              <w:jc w:val="center"/>
              <w:rPr>
                <w:lang w:val="ru-RU"/>
              </w:rPr>
            </w:pPr>
            <w:smartTag w:uri="urn:schemas-microsoft-com:office:smarttags" w:element="time">
              <w:smartTagPr>
                <w:attr w:name="Minute" w:val="10"/>
                <w:attr w:name="Hour" w:val="13"/>
              </w:smartTagPr>
              <w:r w:rsidRPr="00012884">
                <w:rPr>
                  <w:lang w:val="en-US"/>
                </w:rPr>
                <w:t>1: 10</w:t>
              </w:r>
            </w:smartTag>
            <w:r w:rsidRPr="00012884">
              <w:rPr>
                <w:lang w:val="en-US"/>
              </w:rPr>
              <w:t xml:space="preserve"> 000</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1:8000</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1:6000</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1:7000</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1:5000</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2 Фокусное расстояние</w:t>
            </w:r>
          </w:p>
        </w:tc>
        <w:tc>
          <w:tcPr>
            <w:tcW w:w="1322" w:type="dxa"/>
            <w:vAlign w:val="center"/>
          </w:tcPr>
          <w:p w:rsidR="001D5D05" w:rsidRPr="00012884" w:rsidRDefault="001D5D05" w:rsidP="0002134C">
            <w:pPr>
              <w:tabs>
                <w:tab w:val="left" w:pos="993"/>
                <w:tab w:val="left" w:pos="1276"/>
              </w:tabs>
              <w:jc w:val="center"/>
              <w:rPr>
                <w:vertAlign w:val="subscript"/>
                <w:lang w:val="en-US"/>
              </w:rPr>
            </w:pPr>
            <w:r w:rsidRPr="00012884">
              <w:rPr>
                <w:lang w:val="en-US"/>
              </w:rPr>
              <w:t>f</w:t>
            </w:r>
            <w:r w:rsidRPr="00012884">
              <w:rPr>
                <w:vertAlign w:val="subscript"/>
                <w:lang w:val="en-US"/>
              </w:rPr>
              <w:t>K</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мм</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100</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200</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100</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70</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200</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3 Формат аэроснимка</w:t>
            </w:r>
          </w:p>
        </w:tc>
        <w:tc>
          <w:tcPr>
            <w:tcW w:w="1322" w:type="dxa"/>
            <w:vAlign w:val="center"/>
          </w:tcPr>
          <w:p w:rsidR="001D5D05" w:rsidRPr="00012884" w:rsidRDefault="001D5D05" w:rsidP="0002134C">
            <w:pPr>
              <w:tabs>
                <w:tab w:val="left" w:pos="993"/>
                <w:tab w:val="left" w:pos="1276"/>
              </w:tabs>
              <w:jc w:val="center"/>
              <w:rPr>
                <w:lang w:val="ru-MO"/>
              </w:rPr>
            </w:pPr>
            <w:r w:rsidRPr="00012884">
              <w:rPr>
                <w:lang w:val="ru-MO"/>
              </w:rPr>
              <w:t>l</w:t>
            </w:r>
            <w:r w:rsidRPr="00012884">
              <w:rPr>
                <w:vertAlign w:val="subscript"/>
                <w:lang w:val="ru-MO"/>
              </w:rPr>
              <w:t>y</w:t>
            </w:r>
            <w:r w:rsidRPr="00012884">
              <w:rPr>
                <w:lang w:val="ru-MO"/>
              </w:rPr>
              <w:t xml:space="preserve"> x l</w:t>
            </w:r>
            <w:r w:rsidRPr="00012884">
              <w:rPr>
                <w:vertAlign w:val="subscript"/>
                <w:lang w:val="ru-MO"/>
              </w:rPr>
              <w:t>x</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см</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18х18</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18х18</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18х18</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18х18</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18х18</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4 Длина участка</w:t>
            </w:r>
          </w:p>
        </w:tc>
        <w:tc>
          <w:tcPr>
            <w:tcW w:w="1322" w:type="dxa"/>
            <w:vAlign w:val="center"/>
          </w:tcPr>
          <w:p w:rsidR="001D5D05" w:rsidRPr="00012884" w:rsidRDefault="001D5D05" w:rsidP="0002134C">
            <w:pPr>
              <w:tabs>
                <w:tab w:val="left" w:pos="993"/>
                <w:tab w:val="left" w:pos="1276"/>
              </w:tabs>
              <w:jc w:val="center"/>
              <w:rPr>
                <w:lang w:val="ru-MO"/>
              </w:rPr>
            </w:pPr>
            <w:r w:rsidRPr="00012884">
              <w:rPr>
                <w:lang w:val="ru-MO"/>
              </w:rPr>
              <w:t>Dx</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км</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5</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8</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7</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10</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5</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5 Ширина  участка</w:t>
            </w:r>
          </w:p>
        </w:tc>
        <w:tc>
          <w:tcPr>
            <w:tcW w:w="1322" w:type="dxa"/>
            <w:vAlign w:val="center"/>
          </w:tcPr>
          <w:p w:rsidR="001D5D05" w:rsidRPr="00012884" w:rsidRDefault="001D5D05" w:rsidP="0002134C">
            <w:pPr>
              <w:tabs>
                <w:tab w:val="left" w:pos="993"/>
                <w:tab w:val="left" w:pos="1276"/>
              </w:tabs>
              <w:jc w:val="center"/>
              <w:rPr>
                <w:lang w:val="ru-MO"/>
              </w:rPr>
            </w:pPr>
            <w:r w:rsidRPr="00012884">
              <w:rPr>
                <w:lang w:val="ru-MO"/>
              </w:rPr>
              <w:t>Dy</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км</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2,8</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3,5</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3,6</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4,1</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3,0</w:t>
            </w:r>
          </w:p>
        </w:tc>
      </w:tr>
      <w:tr w:rsidR="001D5D05" w:rsidRPr="00012884" w:rsidTr="0002134C">
        <w:tblPrEx>
          <w:tblCellMar>
            <w:top w:w="0" w:type="dxa"/>
            <w:bottom w:w="0" w:type="dxa"/>
          </w:tblCellMar>
        </w:tblPrEx>
        <w:trPr>
          <w:jc w:val="center"/>
        </w:trPr>
        <w:tc>
          <w:tcPr>
            <w:tcW w:w="1980" w:type="dxa"/>
            <w:vAlign w:val="center"/>
          </w:tcPr>
          <w:p w:rsidR="001D5D05" w:rsidRPr="00012884" w:rsidRDefault="001D5D05" w:rsidP="0002134C">
            <w:pPr>
              <w:tabs>
                <w:tab w:val="left" w:pos="993"/>
                <w:tab w:val="left" w:pos="1276"/>
              </w:tabs>
              <w:rPr>
                <w:lang w:val="ru-MO"/>
              </w:rPr>
            </w:pPr>
            <w:r w:rsidRPr="00012884">
              <w:rPr>
                <w:lang w:val="ru-MO"/>
              </w:rPr>
              <w:t>6 Колебание высот на участке</w:t>
            </w:r>
          </w:p>
        </w:tc>
        <w:tc>
          <w:tcPr>
            <w:tcW w:w="1322" w:type="dxa"/>
            <w:vAlign w:val="center"/>
          </w:tcPr>
          <w:p w:rsidR="001D5D05" w:rsidRPr="00012884" w:rsidRDefault="001D5D05" w:rsidP="0002134C">
            <w:pPr>
              <w:tabs>
                <w:tab w:val="left" w:pos="993"/>
                <w:tab w:val="left" w:pos="1276"/>
              </w:tabs>
              <w:jc w:val="center"/>
              <w:rPr>
                <w:lang w:val="ru-MO"/>
              </w:rPr>
            </w:pPr>
            <w:r w:rsidRPr="00012884">
              <w:rPr>
                <w:lang w:val="ru-MO"/>
              </w:rPr>
              <w:t>h</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м</w:t>
            </w:r>
          </w:p>
        </w:tc>
        <w:tc>
          <w:tcPr>
            <w:tcW w:w="1134" w:type="dxa"/>
            <w:vAlign w:val="center"/>
          </w:tcPr>
          <w:p w:rsidR="001D5D05" w:rsidRPr="00012884" w:rsidRDefault="001D5D05" w:rsidP="0002134C">
            <w:pPr>
              <w:tabs>
                <w:tab w:val="left" w:pos="993"/>
                <w:tab w:val="left" w:pos="1276"/>
              </w:tabs>
              <w:jc w:val="center"/>
              <w:rPr>
                <w:lang w:val="ru-MO"/>
              </w:rPr>
            </w:pPr>
            <w:r w:rsidRPr="00012884">
              <w:rPr>
                <w:lang w:val="ru-MO"/>
              </w:rPr>
              <w:t>70</w:t>
            </w:r>
          </w:p>
        </w:tc>
        <w:tc>
          <w:tcPr>
            <w:tcW w:w="992" w:type="dxa"/>
            <w:vAlign w:val="center"/>
          </w:tcPr>
          <w:p w:rsidR="001D5D05" w:rsidRPr="00012884" w:rsidRDefault="001D5D05" w:rsidP="0002134C">
            <w:pPr>
              <w:tabs>
                <w:tab w:val="left" w:pos="993"/>
                <w:tab w:val="left" w:pos="1276"/>
              </w:tabs>
              <w:jc w:val="center"/>
              <w:rPr>
                <w:lang w:val="ru-MO"/>
              </w:rPr>
            </w:pPr>
            <w:r w:rsidRPr="00012884">
              <w:rPr>
                <w:lang w:val="ru-MO"/>
              </w:rPr>
              <w:t>150</w:t>
            </w:r>
          </w:p>
        </w:tc>
        <w:tc>
          <w:tcPr>
            <w:tcW w:w="993" w:type="dxa"/>
            <w:vAlign w:val="center"/>
          </w:tcPr>
          <w:p w:rsidR="001D5D05" w:rsidRPr="00012884" w:rsidRDefault="001D5D05" w:rsidP="0002134C">
            <w:pPr>
              <w:tabs>
                <w:tab w:val="left" w:pos="993"/>
                <w:tab w:val="left" w:pos="1276"/>
              </w:tabs>
              <w:jc w:val="center"/>
              <w:rPr>
                <w:lang w:val="ru-MO"/>
              </w:rPr>
            </w:pPr>
            <w:r w:rsidRPr="00012884">
              <w:rPr>
                <w:lang w:val="ru-MO"/>
              </w:rPr>
              <w:t>80</w:t>
            </w:r>
          </w:p>
        </w:tc>
        <w:tc>
          <w:tcPr>
            <w:tcW w:w="905" w:type="dxa"/>
            <w:vAlign w:val="center"/>
          </w:tcPr>
          <w:p w:rsidR="001D5D05" w:rsidRPr="00012884" w:rsidRDefault="001D5D05" w:rsidP="0002134C">
            <w:pPr>
              <w:tabs>
                <w:tab w:val="left" w:pos="993"/>
                <w:tab w:val="left" w:pos="1276"/>
              </w:tabs>
              <w:jc w:val="center"/>
              <w:rPr>
                <w:lang w:val="ru-MO"/>
              </w:rPr>
            </w:pPr>
            <w:r w:rsidRPr="00012884">
              <w:rPr>
                <w:lang w:val="ru-MO"/>
              </w:rPr>
              <w:t>90</w:t>
            </w:r>
          </w:p>
        </w:tc>
        <w:tc>
          <w:tcPr>
            <w:tcW w:w="1037" w:type="dxa"/>
            <w:vAlign w:val="center"/>
          </w:tcPr>
          <w:p w:rsidR="001D5D05" w:rsidRPr="00012884" w:rsidRDefault="001D5D05" w:rsidP="0002134C">
            <w:pPr>
              <w:tabs>
                <w:tab w:val="left" w:pos="993"/>
                <w:tab w:val="left" w:pos="1276"/>
              </w:tabs>
              <w:jc w:val="center"/>
              <w:rPr>
                <w:lang w:val="ru-MO"/>
              </w:rPr>
            </w:pPr>
            <w:r w:rsidRPr="00012884">
              <w:rPr>
                <w:lang w:val="ru-MO"/>
              </w:rPr>
              <w:t>100</w:t>
            </w:r>
          </w:p>
        </w:tc>
      </w:tr>
    </w:tbl>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Параметры аэросъемки вычисляются по следующим зависимостям:</w:t>
      </w:r>
    </w:p>
    <w:p w:rsidR="001D5D05" w:rsidRPr="009B1046" w:rsidRDefault="001D5D05" w:rsidP="001D5D05">
      <w:pPr>
        <w:ind w:firstLine="709"/>
        <w:jc w:val="both"/>
        <w:rPr>
          <w:rFonts w:eastAsia="MS Mincho"/>
          <w:sz w:val="28"/>
          <w:szCs w:val="28"/>
          <w:lang w:val="ru-RU"/>
        </w:rPr>
      </w:pPr>
      <w:r w:rsidRPr="009B1046">
        <w:rPr>
          <w:sz w:val="28"/>
          <w:szCs w:val="28"/>
          <w:lang w:val="ru-RU"/>
        </w:rPr>
        <w:t xml:space="preserve">Средняя высота фотографирования </w:t>
      </w:r>
      <w:r w:rsidRPr="009B1046">
        <w:rPr>
          <w:rFonts w:eastAsia="MS Mincho"/>
          <w:sz w:val="28"/>
          <w:szCs w:val="28"/>
          <w:lang w:val="ru-RU"/>
        </w:rPr>
        <w:t>(м):</w:t>
      </w:r>
    </w:p>
    <w:p w:rsidR="001D5D05" w:rsidRPr="009B1046" w:rsidRDefault="001D5D05" w:rsidP="001D5D05">
      <w:pPr>
        <w:ind w:firstLine="709"/>
        <w:jc w:val="both"/>
        <w:rPr>
          <w:rFonts w:eastAsia="MS Mincho"/>
          <w:sz w:val="28"/>
          <w:szCs w:val="28"/>
          <w:lang w:val="ru-RU"/>
        </w:rPr>
      </w:pPr>
    </w:p>
    <w:p w:rsidR="001D5D05" w:rsidRPr="009B1046" w:rsidRDefault="001D5D05" w:rsidP="001D5D05">
      <w:pPr>
        <w:ind w:firstLine="709"/>
        <w:jc w:val="center"/>
        <w:rPr>
          <w:rFonts w:eastAsia="MS Mincho"/>
          <w:sz w:val="28"/>
          <w:szCs w:val="28"/>
          <w:lang w:val="ru-RU"/>
        </w:rPr>
      </w:pPr>
      <w:r w:rsidRPr="009B1046">
        <w:rPr>
          <w:sz w:val="28"/>
          <w:lang w:val="ru-MO"/>
        </w:rPr>
        <w:lastRenderedPageBreak/>
        <w:t>Н</w:t>
      </w:r>
      <w:proofErr w:type="gramStart"/>
      <w:r w:rsidRPr="009B1046">
        <w:rPr>
          <w:sz w:val="28"/>
          <w:vertAlign w:val="subscript"/>
          <w:lang w:val="ru-MO"/>
        </w:rPr>
        <w:t>0</w:t>
      </w:r>
      <w:proofErr w:type="gramEnd"/>
      <w:r w:rsidRPr="009B1046">
        <w:rPr>
          <w:sz w:val="28"/>
        </w:rPr>
        <w:t>=</w:t>
      </w:r>
      <w:r w:rsidRPr="009B1046">
        <w:rPr>
          <w:sz w:val="28"/>
          <w:lang w:val="en-US"/>
        </w:rPr>
        <w:t>m</w:t>
      </w:r>
      <w:r w:rsidRPr="009B1046">
        <w:rPr>
          <w:sz w:val="28"/>
          <w:vertAlign w:val="subscript"/>
          <w:lang w:val="en-US"/>
        </w:rPr>
        <w:t>c</w:t>
      </w:r>
      <w:r>
        <w:rPr>
          <w:sz w:val="28"/>
        </w:rPr>
        <w:sym w:font="Symbol" w:char="F0B4"/>
      </w:r>
      <w:r w:rsidRPr="009B1046">
        <w:rPr>
          <w:sz w:val="28"/>
        </w:rPr>
        <w:t xml:space="preserve"> </w:t>
      </w:r>
      <w:r w:rsidRPr="009B1046">
        <w:rPr>
          <w:sz w:val="28"/>
          <w:lang w:val="en-US"/>
        </w:rPr>
        <w:t>f</w:t>
      </w:r>
      <w:r w:rsidRPr="009B1046">
        <w:rPr>
          <w:sz w:val="28"/>
          <w:vertAlign w:val="subscript"/>
          <w:lang w:val="en-US"/>
        </w:rPr>
        <w:t>k</w:t>
      </w:r>
      <w:r w:rsidRPr="009B1046">
        <w:rPr>
          <w:sz w:val="28"/>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 xml:space="preserve">Величина продольного перекрытия фотоснимков </w:t>
      </w:r>
      <w:proofErr w:type="gramStart"/>
      <w:r w:rsidRPr="009B1046">
        <w:rPr>
          <w:sz w:val="28"/>
          <w:szCs w:val="28"/>
          <w:lang w:val="ru-RU"/>
        </w:rPr>
        <w:t>в</w:t>
      </w:r>
      <w:proofErr w:type="gramEnd"/>
      <w:r w:rsidRPr="009B1046">
        <w:rPr>
          <w:sz w:val="28"/>
          <w:szCs w:val="28"/>
          <w:lang w:val="ru-RU"/>
        </w:rPr>
        <w:t xml:space="preserve"> %:</w:t>
      </w:r>
    </w:p>
    <w:p w:rsidR="001D5D05" w:rsidRPr="009B1046" w:rsidRDefault="001D5D05" w:rsidP="001D5D05">
      <w:pPr>
        <w:ind w:firstLine="709"/>
        <w:rPr>
          <w:sz w:val="28"/>
          <w:szCs w:val="28"/>
          <w:lang w:val="ru-RU"/>
        </w:rPr>
      </w:pPr>
    </w:p>
    <w:p w:rsidR="001D5D05" w:rsidRPr="009B1046" w:rsidRDefault="001D5D05" w:rsidP="001D5D05">
      <w:pPr>
        <w:ind w:firstLine="709"/>
        <w:jc w:val="center"/>
        <w:rPr>
          <w:sz w:val="28"/>
          <w:szCs w:val="28"/>
          <w:lang w:val="ru-RU"/>
        </w:rPr>
      </w:pPr>
      <w:r w:rsidRPr="009B1046">
        <w:rPr>
          <w:sz w:val="28"/>
          <w:lang w:val="en-US"/>
        </w:rPr>
        <w:t>P</w:t>
      </w:r>
      <w:r w:rsidRPr="009B1046">
        <w:rPr>
          <w:sz w:val="28"/>
          <w:vertAlign w:val="subscript"/>
          <w:lang w:val="en-US"/>
        </w:rPr>
        <w:t>x</w:t>
      </w:r>
      <w:r w:rsidRPr="009B1046">
        <w:rPr>
          <w:sz w:val="28"/>
        </w:rPr>
        <w:t>=50(1+</w:t>
      </w:r>
      <w:r w:rsidRPr="009B1046">
        <w:rPr>
          <w:position w:val="-30"/>
          <w:sz w:val="28"/>
          <w:lang w:val="en-US"/>
        </w:rPr>
        <w:object w:dxaOrig="4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5pt;height:34pt" o:ole="" fillcolor="window">
            <v:imagedata r:id="rId5" o:title=""/>
          </v:shape>
          <o:OLEObject Type="Embed" ProgID="Equation.3" ShapeID="_x0000_i1025" DrawAspect="Content" ObjectID="_1545499342" r:id="rId6"/>
        </w:object>
      </w:r>
      <w:proofErr w:type="gramStart"/>
      <w:r w:rsidRPr="009B1046">
        <w:rPr>
          <w:sz w:val="28"/>
        </w:rPr>
        <w:t>)+</w:t>
      </w:r>
      <w:proofErr w:type="gramEnd"/>
      <w:r w:rsidRPr="009B1046">
        <w:rPr>
          <w:sz w:val="28"/>
        </w:rPr>
        <w:t>10;</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 xml:space="preserve">Величина поперечного перекрытия фотоснимков </w:t>
      </w:r>
      <w:proofErr w:type="gramStart"/>
      <w:r w:rsidRPr="009B1046">
        <w:rPr>
          <w:sz w:val="28"/>
          <w:szCs w:val="28"/>
          <w:lang w:val="ru-RU"/>
        </w:rPr>
        <w:t>в</w:t>
      </w:r>
      <w:proofErr w:type="gramEnd"/>
      <w:r w:rsidRPr="009B1046">
        <w:rPr>
          <w:sz w:val="28"/>
          <w:szCs w:val="28"/>
          <w:lang w:val="ru-RU"/>
        </w:rPr>
        <w:t xml:space="preserve"> %:</w:t>
      </w:r>
    </w:p>
    <w:p w:rsidR="001D5D05" w:rsidRPr="009B1046" w:rsidRDefault="001D5D05" w:rsidP="001D5D05">
      <w:pPr>
        <w:ind w:firstLine="709"/>
        <w:jc w:val="both"/>
        <w:rPr>
          <w:sz w:val="28"/>
          <w:szCs w:val="28"/>
          <w:lang w:val="ru-RU"/>
        </w:rPr>
      </w:pPr>
    </w:p>
    <w:p w:rsidR="001D5D05" w:rsidRPr="009B1046" w:rsidRDefault="001D5D05" w:rsidP="001D5D05">
      <w:pPr>
        <w:ind w:firstLine="709"/>
        <w:jc w:val="center"/>
        <w:rPr>
          <w:sz w:val="28"/>
          <w:szCs w:val="28"/>
          <w:lang w:val="ru-RU"/>
        </w:rPr>
      </w:pPr>
      <w:r w:rsidRPr="009B1046">
        <w:rPr>
          <w:sz w:val="28"/>
          <w:lang w:val="en-US"/>
        </w:rPr>
        <w:t>P</w:t>
      </w:r>
      <w:r w:rsidRPr="009B1046">
        <w:rPr>
          <w:sz w:val="28"/>
          <w:vertAlign w:val="subscript"/>
        </w:rPr>
        <w:t>у</w:t>
      </w:r>
      <w:r w:rsidRPr="009B1046">
        <w:rPr>
          <w:sz w:val="28"/>
        </w:rPr>
        <w:t>=50(1+</w:t>
      </w:r>
      <w:r w:rsidRPr="009B1046">
        <w:rPr>
          <w:position w:val="-30"/>
          <w:sz w:val="28"/>
          <w:lang w:val="en-US"/>
        </w:rPr>
        <w:object w:dxaOrig="400" w:dyaOrig="680">
          <v:shape id="_x0000_i1026" type="#_x0000_t75" style="width:20.15pt;height:34pt" o:ole="" fillcolor="window">
            <v:imagedata r:id="rId5" o:title=""/>
          </v:shape>
          <o:OLEObject Type="Embed" ProgID="Equation.3" ShapeID="_x0000_i1026" DrawAspect="Content" ObjectID="_1545499343" r:id="rId7"/>
        </w:object>
      </w:r>
      <w:r w:rsidRPr="009B1046">
        <w:rPr>
          <w:sz w:val="28"/>
        </w:rPr>
        <w:t>)-20;</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Базис фотографирования (м):</w:t>
      </w:r>
    </w:p>
    <w:p w:rsidR="001D5D05" w:rsidRPr="009B1046" w:rsidRDefault="001D5D05" w:rsidP="001D5D05">
      <w:pPr>
        <w:ind w:firstLine="709"/>
        <w:jc w:val="both"/>
        <w:rPr>
          <w:sz w:val="28"/>
          <w:szCs w:val="28"/>
          <w:lang w:val="ru-RU"/>
        </w:rPr>
      </w:pPr>
    </w:p>
    <w:p w:rsidR="001D5D05" w:rsidRPr="009B1046" w:rsidRDefault="001D5D05" w:rsidP="001D5D05">
      <w:pPr>
        <w:ind w:firstLine="709"/>
        <w:jc w:val="center"/>
        <w:rPr>
          <w:sz w:val="28"/>
          <w:szCs w:val="28"/>
          <w:lang w:val="ru-RU"/>
        </w:rPr>
      </w:pPr>
      <w:r w:rsidRPr="009B1046">
        <w:rPr>
          <w:position w:val="-24"/>
          <w:sz w:val="28"/>
          <w:lang w:val="en-US"/>
        </w:rPr>
        <w:object w:dxaOrig="2200" w:dyaOrig="620">
          <v:shape id="_x0000_i1027" type="#_x0000_t75" style="width:110pt;height:31.1pt" o:ole="" fillcolor="window">
            <v:imagedata r:id="rId8" o:title=""/>
          </v:shape>
          <o:OLEObject Type="Embed" ProgID="Equation.3" ShapeID="_x0000_i1027" DrawAspect="Content" ObjectID="_1545499344" r:id="rId9"/>
        </w:object>
      </w:r>
      <w:r w:rsidRPr="009B1046">
        <w:rPr>
          <w:sz w:val="28"/>
          <w:lang w:val="ru-RU"/>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Ширина аэросъемочного маршрута в натуре и на топографической карте масштаба 1: 100 000:</w:t>
      </w:r>
    </w:p>
    <w:p w:rsidR="001D5D05" w:rsidRPr="009B1046" w:rsidRDefault="001D5D05" w:rsidP="001D5D05">
      <w:pPr>
        <w:ind w:firstLine="709"/>
        <w:jc w:val="both"/>
        <w:rPr>
          <w:sz w:val="28"/>
          <w:szCs w:val="28"/>
          <w:lang w:val="ru-RU"/>
        </w:rPr>
      </w:pPr>
    </w:p>
    <w:p w:rsidR="001D5D05" w:rsidRPr="009B1046" w:rsidRDefault="001D5D05" w:rsidP="001D5D05">
      <w:pPr>
        <w:tabs>
          <w:tab w:val="left" w:pos="993"/>
          <w:tab w:val="left" w:pos="1276"/>
        </w:tabs>
        <w:jc w:val="both"/>
        <w:rPr>
          <w:sz w:val="28"/>
          <w:lang w:val="ru-RU"/>
        </w:rPr>
      </w:pPr>
      <w:r w:rsidRPr="009B1046">
        <w:rPr>
          <w:sz w:val="28"/>
          <w:lang w:val="ru-RU"/>
        </w:rPr>
        <w:tab/>
        <w:t xml:space="preserve">            </w:t>
      </w:r>
      <w:r w:rsidRPr="009B1046">
        <w:rPr>
          <w:position w:val="-14"/>
          <w:sz w:val="28"/>
          <w:lang w:val="en-US"/>
        </w:rPr>
        <w:object w:dxaOrig="1359" w:dyaOrig="380">
          <v:shape id="_x0000_i1028" type="#_x0000_t75" style="width:67.95pt;height:19pt" o:ole="" fillcolor="window">
            <v:imagedata r:id="rId10" o:title=""/>
          </v:shape>
          <o:OLEObject Type="Embed" ProgID="Equation.3" ShapeID="_x0000_i1028" DrawAspect="Content" ObjectID="_1545499345" r:id="rId11"/>
        </w:object>
      </w:r>
      <w:r w:rsidRPr="009B1046">
        <w:rPr>
          <w:sz w:val="28"/>
          <w:lang w:val="ru-RU"/>
        </w:rPr>
        <w:t xml:space="preserve">;                        </w:t>
      </w:r>
      <w:r w:rsidRPr="009B1046">
        <w:rPr>
          <w:position w:val="-30"/>
          <w:sz w:val="28"/>
          <w:lang w:val="en-US"/>
        </w:rPr>
        <w:object w:dxaOrig="1380" w:dyaOrig="720">
          <v:shape id="_x0000_i1029" type="#_x0000_t75" style="width:69.1pt;height:36.3pt" o:ole="" fillcolor="window">
            <v:imagedata r:id="rId12" o:title=""/>
          </v:shape>
          <o:OLEObject Type="Embed" ProgID="Equation.3" ShapeID="_x0000_i1029" DrawAspect="Content" ObjectID="_1545499346" r:id="rId13"/>
        </w:object>
      </w:r>
      <w:r w:rsidRPr="009B1046">
        <w:rPr>
          <w:sz w:val="28"/>
          <w:lang w:val="ru-RU"/>
        </w:rPr>
        <w:t>,</w:t>
      </w:r>
    </w:p>
    <w:p w:rsidR="001D5D05" w:rsidRPr="009B1046" w:rsidRDefault="001D5D05" w:rsidP="001D5D05">
      <w:pPr>
        <w:ind w:firstLine="709"/>
        <w:jc w:val="both"/>
        <w:rPr>
          <w:sz w:val="28"/>
          <w:szCs w:val="28"/>
          <w:lang w:val="ru-RU"/>
        </w:rPr>
      </w:pPr>
      <w:r w:rsidRPr="009B1046">
        <w:rPr>
          <w:sz w:val="28"/>
          <w:szCs w:val="28"/>
          <w:lang w:val="ru-RU"/>
        </w:rPr>
        <w:t>Расстояние между смежными аэросъемочными маршрутами (м):</w:t>
      </w:r>
    </w:p>
    <w:p w:rsidR="001D5D05" w:rsidRPr="009B1046" w:rsidRDefault="001D5D05" w:rsidP="001D5D05">
      <w:pPr>
        <w:ind w:firstLine="709"/>
        <w:jc w:val="both"/>
        <w:rPr>
          <w:sz w:val="28"/>
          <w:szCs w:val="28"/>
          <w:lang w:val="ru-RU"/>
        </w:rPr>
      </w:pPr>
    </w:p>
    <w:p w:rsidR="001D5D05" w:rsidRPr="009B1046" w:rsidRDefault="001D5D05" w:rsidP="001D5D05">
      <w:pPr>
        <w:ind w:firstLine="709"/>
        <w:jc w:val="center"/>
        <w:rPr>
          <w:sz w:val="28"/>
          <w:szCs w:val="28"/>
          <w:lang w:val="ru-RU"/>
        </w:rPr>
      </w:pPr>
      <w:r w:rsidRPr="009B1046">
        <w:rPr>
          <w:position w:val="-24"/>
          <w:sz w:val="28"/>
          <w:lang w:val="ru-MO"/>
        </w:rPr>
        <w:object w:dxaOrig="2280" w:dyaOrig="660">
          <v:shape id="_x0000_i1030" type="#_x0000_t75" style="width:114.05pt;height:32.85pt" o:ole="" fillcolor="window">
            <v:imagedata r:id="rId14" o:title=""/>
          </v:shape>
          <o:OLEObject Type="Embed" ProgID="Equation.3" ShapeID="_x0000_i1030" DrawAspect="Content" ObjectID="_1545499347" r:id="rId15"/>
        </w:object>
      </w:r>
      <w:r w:rsidRPr="001D5D05">
        <w:rPr>
          <w:sz w:val="28"/>
          <w:lang w:val="ru-RU"/>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Число маршрутов на участке:</w:t>
      </w:r>
    </w:p>
    <w:p w:rsidR="001D5D05" w:rsidRPr="009B1046" w:rsidRDefault="001D5D05" w:rsidP="001D5D05">
      <w:pPr>
        <w:ind w:firstLine="709"/>
        <w:jc w:val="both"/>
        <w:rPr>
          <w:sz w:val="28"/>
          <w:szCs w:val="28"/>
          <w:lang w:val="ru-RU"/>
        </w:rPr>
      </w:pPr>
    </w:p>
    <w:p w:rsidR="001D5D05" w:rsidRPr="001D5D05" w:rsidRDefault="001D5D05" w:rsidP="001D5D05">
      <w:pPr>
        <w:tabs>
          <w:tab w:val="left" w:pos="993"/>
          <w:tab w:val="left" w:pos="1276"/>
        </w:tabs>
        <w:jc w:val="both"/>
        <w:rPr>
          <w:sz w:val="28"/>
          <w:lang w:val="ru-RU"/>
        </w:rPr>
      </w:pPr>
      <w:r w:rsidRPr="001D5D05">
        <w:rPr>
          <w:sz w:val="28"/>
          <w:lang w:val="ru-RU"/>
        </w:rPr>
        <w:t xml:space="preserve">      </w:t>
      </w:r>
      <w:r w:rsidRPr="001D5D05">
        <w:rPr>
          <w:sz w:val="28"/>
          <w:lang w:val="ru-RU"/>
        </w:rPr>
        <w:tab/>
        <w:t xml:space="preserve">                                         </w:t>
      </w:r>
      <w:r w:rsidRPr="009B1046">
        <w:rPr>
          <w:position w:val="-34"/>
          <w:sz w:val="28"/>
          <w:lang w:val="ru-MO"/>
        </w:rPr>
        <w:object w:dxaOrig="999" w:dyaOrig="760">
          <v:shape id="_x0000_i1031" type="#_x0000_t75" style="width:50.1pt;height:38pt" o:ole="" fillcolor="window">
            <v:imagedata r:id="rId16" o:title=""/>
          </v:shape>
          <o:OLEObject Type="Embed" ProgID="Equation.3" ShapeID="_x0000_i1031" DrawAspect="Content" ObjectID="_1545499348" r:id="rId17"/>
        </w:object>
      </w:r>
      <w:r w:rsidRPr="009B1046">
        <w:rPr>
          <w:sz w:val="28"/>
          <w:lang w:val="ru-MO"/>
        </w:rPr>
        <w:t>+1</w:t>
      </w:r>
      <w:r w:rsidRPr="001D5D05">
        <w:rPr>
          <w:sz w:val="28"/>
          <w:lang w:val="ru-RU"/>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Число аэроснимков в маршруте:</w:t>
      </w:r>
    </w:p>
    <w:p w:rsidR="001D5D05" w:rsidRPr="009B1046" w:rsidRDefault="001D5D05" w:rsidP="001D5D05">
      <w:pPr>
        <w:ind w:firstLine="709"/>
        <w:jc w:val="both"/>
        <w:rPr>
          <w:sz w:val="28"/>
          <w:szCs w:val="28"/>
          <w:lang w:val="ru-RU"/>
        </w:rPr>
      </w:pPr>
    </w:p>
    <w:p w:rsidR="001D5D05" w:rsidRPr="009B1046" w:rsidRDefault="001D5D05" w:rsidP="001D5D05">
      <w:pPr>
        <w:tabs>
          <w:tab w:val="left" w:pos="993"/>
          <w:tab w:val="left" w:pos="1276"/>
        </w:tabs>
        <w:jc w:val="both"/>
        <w:rPr>
          <w:sz w:val="28"/>
          <w:lang w:val="ru-RU"/>
        </w:rPr>
      </w:pPr>
      <w:r w:rsidRPr="001D5D05">
        <w:rPr>
          <w:sz w:val="28"/>
          <w:lang w:val="ru-RU"/>
        </w:rPr>
        <w:tab/>
      </w:r>
      <w:r w:rsidRPr="009B1046">
        <w:rPr>
          <w:sz w:val="28"/>
          <w:lang w:val="ru-RU"/>
        </w:rPr>
        <w:t xml:space="preserve">                                           </w:t>
      </w:r>
      <w:r w:rsidRPr="009B1046">
        <w:rPr>
          <w:position w:val="-24"/>
          <w:sz w:val="28"/>
          <w:lang w:val="ru-MO"/>
        </w:rPr>
        <w:object w:dxaOrig="920" w:dyaOrig="620">
          <v:shape id="_x0000_i1032" type="#_x0000_t75" style="width:46.1pt;height:31.1pt" o:ole="" fillcolor="window">
            <v:imagedata r:id="rId18" o:title=""/>
          </v:shape>
          <o:OLEObject Type="Embed" ProgID="Equation.3" ShapeID="_x0000_i1032" DrawAspect="Content" ObjectID="_1545499349" r:id="rId19"/>
        </w:object>
      </w:r>
      <w:r w:rsidRPr="009B1046">
        <w:rPr>
          <w:sz w:val="28"/>
          <w:lang w:val="ru-MO"/>
        </w:rPr>
        <w:t>+2</w:t>
      </w:r>
      <w:r w:rsidRPr="009B1046">
        <w:rPr>
          <w:sz w:val="28"/>
          <w:lang w:val="ru-RU"/>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Число аэроснимков на аэросъемочном участке:</w:t>
      </w:r>
    </w:p>
    <w:p w:rsidR="001D5D05" w:rsidRPr="009B1046" w:rsidRDefault="001D5D05" w:rsidP="001D5D05">
      <w:pPr>
        <w:ind w:firstLine="709"/>
        <w:jc w:val="both"/>
        <w:rPr>
          <w:sz w:val="28"/>
          <w:szCs w:val="28"/>
          <w:lang w:val="ru-RU"/>
        </w:rPr>
      </w:pPr>
    </w:p>
    <w:p w:rsidR="001D5D05" w:rsidRPr="009B1046" w:rsidRDefault="001D5D05" w:rsidP="001D5D05">
      <w:pPr>
        <w:tabs>
          <w:tab w:val="left" w:pos="993"/>
          <w:tab w:val="left" w:pos="1276"/>
        </w:tabs>
        <w:jc w:val="both"/>
        <w:rPr>
          <w:sz w:val="28"/>
          <w:lang w:val="ru-RU"/>
        </w:rPr>
      </w:pPr>
      <w:r w:rsidRPr="001D5D05">
        <w:rPr>
          <w:sz w:val="28"/>
          <w:lang w:val="ru-RU"/>
        </w:rPr>
        <w:tab/>
      </w:r>
      <w:r w:rsidRPr="009B1046">
        <w:rPr>
          <w:sz w:val="28"/>
          <w:lang w:val="ru-RU"/>
        </w:rPr>
        <w:t xml:space="preserve">                                         </w:t>
      </w:r>
      <w:r w:rsidRPr="009B1046">
        <w:rPr>
          <w:position w:val="-14"/>
          <w:sz w:val="28"/>
          <w:lang w:val="ru-MO"/>
        </w:rPr>
        <w:object w:dxaOrig="1500" w:dyaOrig="380">
          <v:shape id="_x0000_i1033" type="#_x0000_t75" style="width:74.9pt;height:19pt" o:ole="" fillcolor="window">
            <v:imagedata r:id="rId20" o:title=""/>
          </v:shape>
          <o:OLEObject Type="Embed" ProgID="Equation.3" ShapeID="_x0000_i1033" DrawAspect="Content" ObjectID="_1545499350" r:id="rId21"/>
        </w:object>
      </w:r>
      <w:r w:rsidRPr="009B1046">
        <w:rPr>
          <w:sz w:val="28"/>
          <w:lang w:val="ru-RU"/>
        </w:rPr>
        <w:t>.</w:t>
      </w:r>
    </w:p>
    <w:p w:rsidR="001D5D05" w:rsidRDefault="001D5D05" w:rsidP="001D5D05">
      <w:pPr>
        <w:ind w:firstLine="709"/>
        <w:jc w:val="both"/>
        <w:rPr>
          <w:sz w:val="28"/>
          <w:szCs w:val="28"/>
          <w:lang w:val="ru-RU"/>
        </w:rPr>
      </w:pPr>
      <w:r w:rsidRPr="009B1046">
        <w:rPr>
          <w:sz w:val="28"/>
          <w:szCs w:val="28"/>
          <w:lang w:val="ru-RU"/>
        </w:rPr>
        <w:t>Все вычисления записываются в тетрадь для лабораторных работ.</w:t>
      </w:r>
    </w:p>
    <w:p w:rsidR="001D5D05" w:rsidRDefault="001D5D05" w:rsidP="001D5D05">
      <w:pPr>
        <w:ind w:firstLine="709"/>
        <w:jc w:val="both"/>
        <w:rPr>
          <w:sz w:val="28"/>
          <w:szCs w:val="28"/>
          <w:lang w:val="ru-RU"/>
        </w:rPr>
      </w:pPr>
      <w:r>
        <w:rPr>
          <w:sz w:val="28"/>
          <w:szCs w:val="28"/>
          <w:lang w:val="ru-RU"/>
        </w:rPr>
        <w:lastRenderedPageBreak/>
        <w:t>По результатам расчетов на кальке форматом равной площади территории в масштабе карты составляется летно-съемочная карта, где указываются основные параметры аэросъемки.</w:t>
      </w:r>
    </w:p>
    <w:p w:rsidR="001D5D05" w:rsidRPr="009B1046" w:rsidRDefault="001D5D05" w:rsidP="001D5D05">
      <w:pPr>
        <w:ind w:firstLine="709"/>
        <w:jc w:val="both"/>
        <w:rPr>
          <w:sz w:val="28"/>
          <w:szCs w:val="28"/>
          <w:lang w:val="ru-RU"/>
        </w:rPr>
      </w:pPr>
    </w:p>
    <w:p w:rsidR="001D5D05" w:rsidRPr="00D45E52" w:rsidRDefault="001D5D05" w:rsidP="001D5D05">
      <w:pPr>
        <w:ind w:firstLine="709"/>
        <w:jc w:val="center"/>
        <w:rPr>
          <w:b/>
          <w:sz w:val="28"/>
          <w:szCs w:val="28"/>
          <w:lang w:val="ru-RU"/>
        </w:rPr>
      </w:pPr>
      <w:r w:rsidRPr="00D45E52">
        <w:rPr>
          <w:b/>
          <w:sz w:val="28"/>
          <w:szCs w:val="28"/>
          <w:lang w:val="ru-RU"/>
        </w:rPr>
        <w:t>2.2 Составление накидного монтажа</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 xml:space="preserve">Накидной монтаж составляется по сходимости контуров и параллельности идентичных начальных направлений </w:t>
      </w:r>
      <w:proofErr w:type="gramStart"/>
      <w:r w:rsidRPr="009B1046">
        <w:rPr>
          <w:sz w:val="28"/>
          <w:szCs w:val="28"/>
          <w:lang w:val="ru-RU"/>
        </w:rPr>
        <w:t>у</w:t>
      </w:r>
      <w:proofErr w:type="gramEnd"/>
      <w:r w:rsidRPr="009B1046">
        <w:rPr>
          <w:sz w:val="28"/>
          <w:szCs w:val="28"/>
          <w:lang w:val="ru-RU"/>
        </w:rPr>
        <w:t xml:space="preserve"> смежных аэроснимков.</w:t>
      </w:r>
    </w:p>
    <w:p w:rsidR="001D5D05" w:rsidRPr="009B1046" w:rsidRDefault="001D5D05" w:rsidP="001D5D05">
      <w:pPr>
        <w:ind w:firstLine="709"/>
        <w:jc w:val="both"/>
        <w:rPr>
          <w:sz w:val="28"/>
          <w:szCs w:val="28"/>
          <w:lang w:val="ru-RU"/>
        </w:rPr>
      </w:pPr>
      <w:r w:rsidRPr="009B1046">
        <w:rPr>
          <w:sz w:val="28"/>
          <w:szCs w:val="28"/>
          <w:lang w:val="ru-RU"/>
        </w:rPr>
        <w:t xml:space="preserve">Составляется  накидной монтаж последовательным наложением друг на друга  в том порядке, как они были получены при аэросъемке, соблюдая при этом сходимость между собой изображений идентичных контуров. Для совмещения идентичных контуров смежные аэроснимки накладывают друг на друга, одновременно быстро отгибая и обратно распрямляя зону взаимного перекрытия верхнего аэроснимка относительно нижнего, что позволяет последовательно видеть изображение одного и того же контура то на </w:t>
      </w:r>
      <w:proofErr w:type="gramStart"/>
      <w:r w:rsidRPr="009B1046">
        <w:rPr>
          <w:sz w:val="28"/>
          <w:szCs w:val="28"/>
          <w:lang w:val="ru-RU"/>
        </w:rPr>
        <w:t>верхнем</w:t>
      </w:r>
      <w:proofErr w:type="gramEnd"/>
      <w:r w:rsidRPr="009B1046">
        <w:rPr>
          <w:sz w:val="28"/>
          <w:szCs w:val="28"/>
          <w:lang w:val="ru-RU"/>
        </w:rPr>
        <w:t xml:space="preserve">, то на нижнем аэроснимках. </w:t>
      </w:r>
      <w:proofErr w:type="gramStart"/>
      <w:r w:rsidRPr="009B1046">
        <w:rPr>
          <w:sz w:val="28"/>
          <w:szCs w:val="28"/>
          <w:lang w:val="ru-RU"/>
        </w:rPr>
        <w:t>В процессе таких быстных колебаний не совмещенные изображения идентичных контуров будут казаться перемещающимися, тогда как совпадающие неподвижными.</w:t>
      </w:r>
      <w:proofErr w:type="gramEnd"/>
      <w:r w:rsidRPr="009B1046">
        <w:rPr>
          <w:sz w:val="28"/>
          <w:szCs w:val="28"/>
          <w:lang w:val="ru-RU"/>
        </w:rPr>
        <w:t xml:space="preserve"> Чтобы совместить изображение идентичных контуров смежных снимков, необходимо сдвинуть верхний снимок относительно нижнего на величину перемещения контура в том направлении, куда двигается контур в момент отгибания верхнего снимка.</w:t>
      </w:r>
    </w:p>
    <w:p w:rsidR="001D5D05" w:rsidRPr="009B1046" w:rsidRDefault="001D5D05" w:rsidP="001D5D05">
      <w:pPr>
        <w:ind w:firstLine="709"/>
        <w:jc w:val="both"/>
        <w:rPr>
          <w:sz w:val="28"/>
          <w:szCs w:val="28"/>
          <w:lang w:val="ru-RU"/>
        </w:rPr>
      </w:pPr>
      <w:proofErr w:type="gramStart"/>
      <w:r w:rsidRPr="009B1046">
        <w:rPr>
          <w:sz w:val="28"/>
          <w:szCs w:val="28"/>
          <w:lang w:val="ru-RU"/>
        </w:rPr>
        <w:t>Так</w:t>
      </w:r>
      <w:r>
        <w:rPr>
          <w:sz w:val="28"/>
          <w:szCs w:val="28"/>
          <w:lang w:val="ru-RU"/>
        </w:rPr>
        <w:t>,</w:t>
      </w:r>
      <w:r w:rsidRPr="009B1046">
        <w:rPr>
          <w:sz w:val="28"/>
          <w:szCs w:val="28"/>
          <w:lang w:val="ru-RU"/>
        </w:rPr>
        <w:t xml:space="preserve"> последовательно накладывая каждый последующий снимок на предыдущий, следят за правильностью размещения идентичных контуров и начальных направлений.</w:t>
      </w:r>
      <w:proofErr w:type="gramEnd"/>
    </w:p>
    <w:p w:rsidR="001D5D05" w:rsidRPr="009B1046" w:rsidRDefault="001D5D05" w:rsidP="001D5D05">
      <w:pPr>
        <w:ind w:firstLine="709"/>
        <w:jc w:val="both"/>
        <w:rPr>
          <w:sz w:val="28"/>
          <w:szCs w:val="28"/>
          <w:lang w:val="ru-RU"/>
        </w:rPr>
      </w:pPr>
      <w:r w:rsidRPr="009B1046">
        <w:rPr>
          <w:sz w:val="28"/>
          <w:szCs w:val="28"/>
          <w:lang w:val="ru-RU"/>
        </w:rPr>
        <w:t>Наложив</w:t>
      </w:r>
      <w:r>
        <w:rPr>
          <w:sz w:val="28"/>
          <w:szCs w:val="28"/>
          <w:lang w:val="ru-RU"/>
        </w:rPr>
        <w:t>,</w:t>
      </w:r>
      <w:r w:rsidRPr="009B1046">
        <w:rPr>
          <w:sz w:val="28"/>
          <w:szCs w:val="28"/>
          <w:lang w:val="ru-RU"/>
        </w:rPr>
        <w:t xml:space="preserve"> таким путем все аэроснимки друг на друга</w:t>
      </w:r>
      <w:r>
        <w:rPr>
          <w:sz w:val="28"/>
          <w:szCs w:val="28"/>
          <w:lang w:val="ru-RU"/>
        </w:rPr>
        <w:t>,</w:t>
      </w:r>
      <w:r w:rsidRPr="009B1046">
        <w:rPr>
          <w:sz w:val="28"/>
          <w:szCs w:val="28"/>
          <w:lang w:val="ru-RU"/>
        </w:rPr>
        <w:t xml:space="preserve"> и закрепив их, создается накидной монтаж аэроснимков всего выданного для работы маршрута.</w:t>
      </w:r>
    </w:p>
    <w:p w:rsidR="001D5D05" w:rsidRPr="00855F66" w:rsidRDefault="001D5D05" w:rsidP="001D5D05">
      <w:pPr>
        <w:ind w:firstLine="709"/>
        <w:jc w:val="both"/>
        <w:rPr>
          <w:sz w:val="20"/>
          <w:szCs w:val="20"/>
          <w:lang w:val="ru-RU"/>
        </w:rPr>
      </w:pPr>
    </w:p>
    <w:p w:rsidR="001D5D05" w:rsidRPr="00D45E52" w:rsidRDefault="001D5D05" w:rsidP="001D5D05">
      <w:pPr>
        <w:ind w:firstLine="709"/>
        <w:jc w:val="center"/>
        <w:rPr>
          <w:b/>
          <w:sz w:val="28"/>
          <w:szCs w:val="28"/>
          <w:lang w:val="ru-RU"/>
        </w:rPr>
      </w:pPr>
      <w:r w:rsidRPr="00D45E52">
        <w:rPr>
          <w:b/>
          <w:sz w:val="28"/>
          <w:szCs w:val="28"/>
          <w:lang w:val="ru-RU"/>
        </w:rPr>
        <w:t>2.3 Оценка качества летно-съемочных работ</w:t>
      </w:r>
    </w:p>
    <w:p w:rsidR="001D5D05" w:rsidRPr="00855F66" w:rsidRDefault="001D5D05" w:rsidP="001D5D05">
      <w:pPr>
        <w:ind w:firstLine="709"/>
        <w:jc w:val="both"/>
        <w:rPr>
          <w:sz w:val="20"/>
          <w:szCs w:val="20"/>
          <w:lang w:val="ru-RU"/>
        </w:rPr>
      </w:pPr>
      <w:r w:rsidRPr="009B1046">
        <w:rPr>
          <w:sz w:val="28"/>
          <w:szCs w:val="28"/>
          <w:lang w:val="ru-RU"/>
        </w:rPr>
        <w:t xml:space="preserve">            </w:t>
      </w:r>
    </w:p>
    <w:p w:rsidR="001D5D05" w:rsidRPr="009B1046" w:rsidRDefault="001D5D05" w:rsidP="001D5D05">
      <w:pPr>
        <w:ind w:firstLine="709"/>
        <w:jc w:val="both"/>
        <w:rPr>
          <w:sz w:val="28"/>
          <w:szCs w:val="28"/>
          <w:lang w:val="ru-RU"/>
        </w:rPr>
      </w:pPr>
      <w:r>
        <w:rPr>
          <w:sz w:val="28"/>
          <w:szCs w:val="28"/>
          <w:lang w:val="ru-RU"/>
        </w:rPr>
        <w:t xml:space="preserve">2.3.1 </w:t>
      </w:r>
      <w:r w:rsidRPr="009B1046">
        <w:rPr>
          <w:sz w:val="28"/>
          <w:szCs w:val="28"/>
          <w:lang w:val="ru-RU"/>
        </w:rPr>
        <w:t xml:space="preserve">Определение </w:t>
      </w:r>
      <w:r>
        <w:rPr>
          <w:sz w:val="28"/>
          <w:szCs w:val="28"/>
          <w:lang w:val="ru-RU"/>
        </w:rPr>
        <w:t xml:space="preserve">величины </w:t>
      </w:r>
      <w:r w:rsidRPr="009B1046">
        <w:rPr>
          <w:sz w:val="28"/>
          <w:szCs w:val="28"/>
          <w:lang w:val="ru-RU"/>
        </w:rPr>
        <w:t>продольного перекрытия снимков</w:t>
      </w:r>
    </w:p>
    <w:p w:rsidR="001D5D05" w:rsidRDefault="001D5D05" w:rsidP="001D5D05">
      <w:pPr>
        <w:ind w:firstLine="709"/>
        <w:jc w:val="both"/>
        <w:rPr>
          <w:sz w:val="28"/>
          <w:szCs w:val="28"/>
          <w:lang w:val="ru-RU"/>
        </w:rPr>
      </w:pPr>
      <w:r w:rsidRPr="009B1046">
        <w:rPr>
          <w:sz w:val="28"/>
          <w:szCs w:val="28"/>
          <w:lang w:val="ru-RU"/>
        </w:rPr>
        <w:t xml:space="preserve">Величины продольного перекрытия смежных снимков определяется по накидному монтажу в местах наименьших перекрытий (рисунок </w:t>
      </w:r>
      <w:r>
        <w:rPr>
          <w:sz w:val="28"/>
          <w:szCs w:val="28"/>
          <w:lang w:val="ru-RU"/>
        </w:rPr>
        <w:t>3</w:t>
      </w:r>
      <w:r w:rsidRPr="009B1046">
        <w:rPr>
          <w:sz w:val="28"/>
          <w:szCs w:val="28"/>
          <w:lang w:val="ru-RU"/>
        </w:rPr>
        <w:t>).</w:t>
      </w:r>
    </w:p>
    <w:p w:rsidR="001D5D05" w:rsidRPr="00855F66" w:rsidRDefault="001D5D05" w:rsidP="001D5D05">
      <w:pPr>
        <w:ind w:firstLine="709"/>
        <w:jc w:val="both"/>
        <w:rPr>
          <w:sz w:val="20"/>
          <w:szCs w:val="20"/>
          <w:lang w:val="ru-RU"/>
        </w:rPr>
      </w:pPr>
    </w:p>
    <w:p w:rsidR="001D5D05" w:rsidRDefault="001D5D05" w:rsidP="001D5D05">
      <w:pPr>
        <w:rPr>
          <w:sz w:val="28"/>
          <w:lang w:val="ru-RU"/>
        </w:rPr>
      </w:pPr>
      <w:r>
        <w:rPr>
          <w:sz w:val="28"/>
        </w:rPr>
        <w:t xml:space="preserve">                      </w:t>
      </w:r>
      <w:r>
        <w:rPr>
          <w:sz w:val="28"/>
          <w:lang w:val="ru-RU"/>
        </w:rPr>
        <w:t xml:space="preserve">                                </w:t>
      </w:r>
      <w:r>
        <w:rPr>
          <w:sz w:val="28"/>
        </w:rPr>
        <w:t xml:space="preserve">    </w:t>
      </w:r>
      <w:r>
        <w:rPr>
          <w:sz w:val="28"/>
          <w:lang w:val="ru-RU"/>
        </w:rPr>
        <w:t xml:space="preserve">     </w:t>
      </w:r>
      <w:r>
        <w:rPr>
          <w:sz w:val="28"/>
        </w:rPr>
        <w:t xml:space="preserve">  Рх </w:t>
      </w:r>
    </w:p>
    <w:p w:rsidR="001D5D05" w:rsidRDefault="001D5D05" w:rsidP="001D5D05">
      <w:pPr>
        <w:rPr>
          <w:sz w:val="28"/>
          <w:lang w:val="ru-RU"/>
        </w:rPr>
      </w:pPr>
      <w:r>
        <w:rPr>
          <w:noProof/>
          <w:sz w:val="28"/>
          <w:lang w:val="ru-RU"/>
        </w:rPr>
        <w:pict>
          <v:line id="_x0000_s1028" style="position:absolute;z-index:251662336" from="211.1pt,2.65pt" to="273.05pt,2.65pt">
            <v:stroke startarrow="block" endarrow="block"/>
            <w10:wrap side="left"/>
          </v:line>
        </w:pict>
      </w:r>
      <w:r>
        <w:rPr>
          <w:noProof/>
          <w:sz w:val="28"/>
          <w:lang w:val="ru-RU"/>
        </w:rPr>
        <w:pict>
          <v:rect id="_x0000_s1027" style="position:absolute;margin-left:182.2pt;margin-top:10.6pt;width:89.45pt;height:85.85pt;z-index:251661312" filled="f">
            <w10:wrap side="left"/>
          </v:rect>
        </w:pict>
      </w:r>
    </w:p>
    <w:p w:rsidR="001D5D05" w:rsidRDefault="001D5D05" w:rsidP="001D5D05">
      <w:pPr>
        <w:rPr>
          <w:sz w:val="28"/>
          <w:lang w:val="ru-RU"/>
        </w:rPr>
      </w:pPr>
      <w:r>
        <w:rPr>
          <w:noProof/>
          <w:sz w:val="28"/>
          <w:lang w:val="ru-RU"/>
        </w:rPr>
        <w:pict>
          <v:rect id="_x0000_s1026" style="position:absolute;margin-left:209.75pt;margin-top:-.3pt;width:89.45pt;height:85.85pt;z-index:251660288" filled="f">
            <w10:wrap side="left"/>
          </v:rect>
        </w:pict>
      </w:r>
    </w:p>
    <w:p w:rsidR="001D5D05" w:rsidRDefault="001D5D05" w:rsidP="001D5D05">
      <w:pPr>
        <w:rPr>
          <w:sz w:val="28"/>
          <w:lang w:val="ru-RU"/>
        </w:rPr>
      </w:pPr>
    </w:p>
    <w:p w:rsidR="001D5D05" w:rsidRDefault="001D5D05" w:rsidP="001D5D05">
      <w:pPr>
        <w:rPr>
          <w:sz w:val="28"/>
          <w:lang w:val="ru-RU"/>
        </w:rPr>
      </w:pPr>
    </w:p>
    <w:p w:rsidR="001D5D05" w:rsidRDefault="001D5D05" w:rsidP="001D5D05">
      <w:pPr>
        <w:rPr>
          <w:sz w:val="28"/>
          <w:lang w:val="ru-RU"/>
        </w:rPr>
      </w:pPr>
    </w:p>
    <w:p w:rsidR="001D5D05" w:rsidRDefault="001D5D05" w:rsidP="001D5D05">
      <w:pPr>
        <w:rPr>
          <w:sz w:val="28"/>
          <w:lang w:val="ru-RU"/>
        </w:rPr>
      </w:pPr>
    </w:p>
    <w:p w:rsidR="001D5D05" w:rsidRDefault="001D5D05" w:rsidP="001D5D05">
      <w:pPr>
        <w:ind w:firstLine="709"/>
        <w:jc w:val="center"/>
        <w:rPr>
          <w:sz w:val="28"/>
          <w:szCs w:val="28"/>
          <w:lang w:val="ru-RU"/>
        </w:rPr>
      </w:pPr>
    </w:p>
    <w:p w:rsidR="001D5D05" w:rsidRPr="009B1046" w:rsidRDefault="001D5D05" w:rsidP="001D5D05">
      <w:pPr>
        <w:jc w:val="center"/>
        <w:rPr>
          <w:sz w:val="28"/>
          <w:szCs w:val="28"/>
          <w:lang w:val="ru-RU"/>
        </w:rPr>
      </w:pPr>
      <w:r>
        <w:rPr>
          <w:sz w:val="28"/>
          <w:szCs w:val="28"/>
          <w:lang w:val="ru-RU"/>
        </w:rPr>
        <w:t>Рисунок 3</w:t>
      </w:r>
    </w:p>
    <w:p w:rsidR="001D5D05" w:rsidRPr="009B1046" w:rsidRDefault="001D5D05" w:rsidP="001D5D05">
      <w:pPr>
        <w:ind w:firstLine="709"/>
        <w:jc w:val="both"/>
        <w:rPr>
          <w:sz w:val="28"/>
          <w:szCs w:val="28"/>
          <w:lang w:val="ru-RU"/>
        </w:rPr>
      </w:pPr>
      <w:r>
        <w:rPr>
          <w:sz w:val="28"/>
          <w:szCs w:val="28"/>
          <w:lang w:val="ru-RU"/>
        </w:rPr>
        <w:lastRenderedPageBreak/>
        <w:t>Линейкой из</w:t>
      </w:r>
      <w:r w:rsidRPr="009B1046">
        <w:rPr>
          <w:sz w:val="28"/>
          <w:szCs w:val="28"/>
          <w:lang w:val="ru-RU"/>
        </w:rPr>
        <w:t>меря</w:t>
      </w:r>
      <w:r>
        <w:rPr>
          <w:sz w:val="28"/>
          <w:szCs w:val="28"/>
          <w:lang w:val="ru-RU"/>
        </w:rPr>
        <w:t>е</w:t>
      </w:r>
      <w:r w:rsidRPr="009B1046">
        <w:rPr>
          <w:sz w:val="28"/>
          <w:szCs w:val="28"/>
          <w:lang w:val="ru-RU"/>
        </w:rPr>
        <w:t>тся длин</w:t>
      </w:r>
      <w:r>
        <w:rPr>
          <w:sz w:val="28"/>
          <w:szCs w:val="28"/>
          <w:lang w:val="ru-RU"/>
        </w:rPr>
        <w:t>а</w:t>
      </w:r>
      <w:r w:rsidRPr="009B1046">
        <w:rPr>
          <w:sz w:val="28"/>
          <w:szCs w:val="28"/>
          <w:lang w:val="ru-RU"/>
        </w:rPr>
        <w:t xml:space="preserve"> взаимно перекрывающихся частей </w:t>
      </w:r>
      <w:r>
        <w:rPr>
          <w:sz w:val="28"/>
          <w:szCs w:val="28"/>
          <w:lang w:val="ru-RU"/>
        </w:rPr>
        <w:t xml:space="preserve">снимков </w:t>
      </w:r>
      <w:r w:rsidRPr="00524FD0">
        <w:rPr>
          <w:i/>
          <w:sz w:val="28"/>
          <w:szCs w:val="28"/>
          <w:lang w:val="ru-RU"/>
        </w:rPr>
        <w:sym w:font="Symbol" w:char="F044"/>
      </w:r>
      <w:r w:rsidRPr="00524FD0">
        <w:rPr>
          <w:i/>
          <w:sz w:val="28"/>
          <w:szCs w:val="28"/>
          <w:lang w:val="en-US"/>
        </w:rPr>
        <w:t>l</w:t>
      </w:r>
      <w:r w:rsidRPr="00524FD0">
        <w:rPr>
          <w:i/>
          <w:sz w:val="28"/>
          <w:szCs w:val="28"/>
          <w:vertAlign w:val="subscript"/>
          <w:lang w:val="en-US"/>
        </w:rPr>
        <w:t>X</w:t>
      </w:r>
      <w:r w:rsidRPr="009B1046">
        <w:rPr>
          <w:sz w:val="28"/>
          <w:szCs w:val="28"/>
          <w:lang w:val="ru-RU"/>
        </w:rPr>
        <w:t xml:space="preserve"> </w:t>
      </w:r>
      <w:r>
        <w:rPr>
          <w:sz w:val="28"/>
          <w:szCs w:val="28"/>
          <w:lang w:val="ru-RU"/>
        </w:rPr>
        <w:t xml:space="preserve"> и </w:t>
      </w:r>
      <w:r w:rsidRPr="009B1046">
        <w:rPr>
          <w:sz w:val="28"/>
          <w:szCs w:val="28"/>
          <w:lang w:val="ru-RU"/>
        </w:rPr>
        <w:t>сторон</w:t>
      </w:r>
      <w:r>
        <w:rPr>
          <w:sz w:val="28"/>
          <w:szCs w:val="28"/>
          <w:lang w:val="ru-RU"/>
        </w:rPr>
        <w:t>а</w:t>
      </w:r>
      <w:r w:rsidRPr="009B1046">
        <w:rPr>
          <w:sz w:val="28"/>
          <w:szCs w:val="28"/>
          <w:lang w:val="ru-RU"/>
        </w:rPr>
        <w:t xml:space="preserve"> аэроснимка </w:t>
      </w:r>
      <w:r w:rsidRPr="00524FD0">
        <w:rPr>
          <w:i/>
          <w:sz w:val="28"/>
          <w:szCs w:val="28"/>
          <w:lang w:val="en-US"/>
        </w:rPr>
        <w:t>l</w:t>
      </w:r>
      <w:r w:rsidRPr="00524FD0">
        <w:rPr>
          <w:i/>
          <w:sz w:val="28"/>
          <w:szCs w:val="28"/>
          <w:vertAlign w:val="subscript"/>
          <w:lang w:val="en-US"/>
        </w:rPr>
        <w:t>X</w:t>
      </w:r>
      <w:r w:rsidRPr="009B1046">
        <w:rPr>
          <w:sz w:val="28"/>
          <w:szCs w:val="28"/>
          <w:lang w:val="ru-RU"/>
        </w:rPr>
        <w:t>. Затем по формуле вычисляется величина продольного перекрытия снимков:</w:t>
      </w:r>
    </w:p>
    <w:p w:rsidR="001D5D05" w:rsidRPr="009B1046" w:rsidRDefault="001D5D05" w:rsidP="001D5D05">
      <w:pPr>
        <w:ind w:firstLine="709"/>
        <w:jc w:val="both"/>
        <w:rPr>
          <w:sz w:val="28"/>
          <w:szCs w:val="28"/>
          <w:lang w:val="ru-RU"/>
        </w:rPr>
      </w:pPr>
    </w:p>
    <w:p w:rsidR="001D5D05" w:rsidRPr="009B1046" w:rsidRDefault="001D5D05" w:rsidP="001D5D05">
      <w:pPr>
        <w:tabs>
          <w:tab w:val="left" w:pos="993"/>
          <w:tab w:val="left" w:pos="1276"/>
        </w:tabs>
        <w:jc w:val="both"/>
        <w:rPr>
          <w:sz w:val="28"/>
          <w:lang w:val="ru-MO"/>
        </w:rPr>
      </w:pPr>
      <w:r w:rsidRPr="009B1046">
        <w:rPr>
          <w:sz w:val="28"/>
          <w:lang w:val="ru-MO"/>
        </w:rPr>
        <w:tab/>
        <w:t xml:space="preserve">                                               </w:t>
      </w:r>
      <w:r w:rsidRPr="009B1046">
        <w:rPr>
          <w:position w:val="-30"/>
          <w:sz w:val="28"/>
          <w:lang w:val="ru-MO"/>
        </w:rPr>
        <w:object w:dxaOrig="1460" w:dyaOrig="680">
          <v:shape id="_x0000_i1034" type="#_x0000_t75" style="width:73.15pt;height:34pt" o:ole="" fillcolor="window">
            <v:imagedata r:id="rId22" o:title=""/>
          </v:shape>
          <o:OLEObject Type="Embed" ProgID="Equation.3" ShapeID="_x0000_i1034" DrawAspect="Content" ObjectID="_1545499351" r:id="rId23"/>
        </w:object>
      </w:r>
      <w:r w:rsidRPr="009B1046">
        <w:rPr>
          <w:sz w:val="28"/>
          <w:lang w:val="ru-MO"/>
        </w:rPr>
        <w:t>.</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sidRPr="009B1046">
        <w:rPr>
          <w:sz w:val="28"/>
          <w:szCs w:val="28"/>
          <w:lang w:val="ru-RU"/>
        </w:rPr>
        <w:t>При наличии взаимного перекрытия меньше допустимого хотя бы пары аэроснимков весь маршрут подлежит перезалету.</w:t>
      </w:r>
    </w:p>
    <w:p w:rsidR="001D5D05" w:rsidRPr="009B1046" w:rsidRDefault="001D5D05" w:rsidP="001D5D05">
      <w:pPr>
        <w:ind w:firstLine="709"/>
        <w:jc w:val="both"/>
        <w:rPr>
          <w:sz w:val="28"/>
          <w:szCs w:val="28"/>
          <w:lang w:val="ru-RU"/>
        </w:rPr>
      </w:pPr>
    </w:p>
    <w:p w:rsidR="001D5D05" w:rsidRPr="009B1046" w:rsidRDefault="001D5D05" w:rsidP="001D5D05">
      <w:pPr>
        <w:ind w:firstLine="709"/>
        <w:jc w:val="both"/>
        <w:rPr>
          <w:sz w:val="28"/>
          <w:szCs w:val="28"/>
          <w:lang w:val="ru-RU"/>
        </w:rPr>
      </w:pPr>
      <w:r>
        <w:rPr>
          <w:sz w:val="28"/>
          <w:szCs w:val="28"/>
          <w:lang w:val="ru-RU"/>
        </w:rPr>
        <w:t xml:space="preserve">2.3.2 </w:t>
      </w:r>
      <w:r w:rsidRPr="009B1046">
        <w:rPr>
          <w:sz w:val="28"/>
          <w:szCs w:val="28"/>
          <w:lang w:val="ru-RU"/>
        </w:rPr>
        <w:t>Определение прямолинейности аэросъемочного маршрута</w:t>
      </w:r>
    </w:p>
    <w:p w:rsidR="001D5D05" w:rsidRDefault="001D5D05" w:rsidP="001D5D05">
      <w:pPr>
        <w:ind w:firstLine="709"/>
        <w:jc w:val="both"/>
        <w:rPr>
          <w:sz w:val="28"/>
          <w:szCs w:val="28"/>
          <w:lang w:val="ru-RU"/>
        </w:rPr>
      </w:pPr>
      <w:proofErr w:type="gramStart"/>
      <w:r w:rsidRPr="009B1046">
        <w:rPr>
          <w:sz w:val="28"/>
          <w:szCs w:val="28"/>
          <w:lang w:val="ru-RU"/>
        </w:rPr>
        <w:t xml:space="preserve">Прямолинейность аэросъемочных маршрутов </w:t>
      </w:r>
      <w:r>
        <w:rPr>
          <w:sz w:val="28"/>
          <w:szCs w:val="28"/>
          <w:lang w:val="ru-RU"/>
        </w:rPr>
        <w:t>«</w:t>
      </w:r>
      <w:r>
        <w:rPr>
          <w:rFonts w:ascii="KZ Times New Roman" w:hAnsi="KZ Times New Roman"/>
          <w:sz w:val="28"/>
          <w:lang w:val="ru-MO"/>
        </w:rPr>
        <w:t>λ»</w:t>
      </w:r>
      <w:r>
        <w:rPr>
          <w:sz w:val="28"/>
          <w:szCs w:val="28"/>
          <w:lang w:val="ru-RU"/>
        </w:rPr>
        <w:t xml:space="preserve"> оценивается величиной  уклонения главных точек аэроснимков от прямой, соединяющей главные точки крайних аэроснимков маршрута </w:t>
      </w:r>
      <w:r>
        <w:rPr>
          <w:rFonts w:ascii="KZ Times New Roman" w:hAnsi="KZ Times New Roman"/>
          <w:position w:val="-12"/>
          <w:sz w:val="28"/>
          <w:lang w:val="ru-MO"/>
        </w:rPr>
        <w:object w:dxaOrig="420" w:dyaOrig="360">
          <v:shape id="_x0000_i1035" type="#_x0000_t75" style="width:20.75pt;height:17.85pt" o:ole="" fillcolor="window">
            <v:imagedata r:id="rId24" o:title=""/>
          </v:shape>
          <o:OLEObject Type="Embed" ProgID="Equation.3" ShapeID="_x0000_i1035" DrawAspect="Content" ObjectID="_1545499352" r:id="rId25"/>
        </w:object>
      </w:r>
      <w:r>
        <w:rPr>
          <w:sz w:val="28"/>
          <w:szCs w:val="28"/>
          <w:lang w:val="ru-RU"/>
        </w:rPr>
        <w:t xml:space="preserve"> (рисунок 4).</w:t>
      </w:r>
      <w:proofErr w:type="gramEnd"/>
      <w:r>
        <w:rPr>
          <w:sz w:val="28"/>
          <w:szCs w:val="28"/>
          <w:lang w:val="ru-RU"/>
        </w:rPr>
        <w:t xml:space="preserve"> Величина непрямолинейности устанавливается в процентах относительно длины прямой </w:t>
      </w:r>
      <w:r>
        <w:rPr>
          <w:rFonts w:ascii="KZ Times New Roman" w:hAnsi="KZ Times New Roman"/>
          <w:position w:val="-12"/>
          <w:sz w:val="28"/>
          <w:lang w:val="ru-MO"/>
        </w:rPr>
        <w:object w:dxaOrig="279" w:dyaOrig="360">
          <v:shape id="_x0000_i1036" type="#_x0000_t75" style="width:13.8pt;height:17.85pt" o:ole="" fillcolor="window">
            <v:imagedata r:id="rId26" o:title=""/>
          </v:shape>
          <o:OLEObject Type="Embed" ProgID="Equation.3" ShapeID="_x0000_i1036" DrawAspect="Content" ObjectID="_1545499353" r:id="rId27"/>
        </w:object>
      </w:r>
      <w:r>
        <w:rPr>
          <w:sz w:val="28"/>
          <w:szCs w:val="28"/>
          <w:lang w:val="ru-RU"/>
        </w:rPr>
        <w:t>, соединяющей главные точки первого и последнего снимков маршрута</w:t>
      </w:r>
    </w:p>
    <w:p w:rsidR="001D5D05" w:rsidRDefault="001D5D05" w:rsidP="001D5D05">
      <w:pPr>
        <w:ind w:firstLine="709"/>
        <w:jc w:val="center"/>
        <w:rPr>
          <w:rFonts w:ascii="KZ Times New Roman" w:hAnsi="KZ Times New Roman"/>
          <w:sz w:val="28"/>
          <w:lang w:val="ru-MO"/>
        </w:rPr>
      </w:pPr>
      <w:r>
        <w:rPr>
          <w:rFonts w:ascii="KZ Times New Roman" w:hAnsi="KZ Times New Roman"/>
          <w:position w:val="-30"/>
          <w:sz w:val="28"/>
          <w:lang w:val="ru-MO"/>
        </w:rPr>
        <w:object w:dxaOrig="1460" w:dyaOrig="680">
          <v:shape id="_x0000_i1037" type="#_x0000_t75" style="width:73.15pt;height:34pt" o:ole="" fillcolor="window">
            <v:imagedata r:id="rId22" o:title=""/>
          </v:shape>
          <o:OLEObject Type="Embed" ProgID="Equation.3" ShapeID="_x0000_i1037" DrawAspect="Content" ObjectID="_1545499354" r:id="rId28"/>
        </w:object>
      </w:r>
    </w:p>
    <w:p w:rsidR="001D5D05" w:rsidRDefault="001D5D05" w:rsidP="001D5D05">
      <w:pPr>
        <w:ind w:firstLine="709"/>
        <w:jc w:val="center"/>
        <w:rPr>
          <w:rFonts w:ascii="KZ Times New Roman" w:hAnsi="KZ Times New Roman"/>
          <w:sz w:val="28"/>
          <w:lang w:val="ru-MO"/>
        </w:rPr>
      </w:pPr>
    </w:p>
    <w:p w:rsidR="001D5D05" w:rsidRPr="006D26AE" w:rsidRDefault="001D5D05" w:rsidP="001D5D05">
      <w:pPr>
        <w:jc w:val="center"/>
        <w:rPr>
          <w:sz w:val="28"/>
          <w:szCs w:val="28"/>
          <w:lang w:val="ru-RU"/>
        </w:rPr>
      </w:pPr>
      <w:r>
        <w:rPr>
          <w:noProof/>
          <w:sz w:val="28"/>
          <w:szCs w:val="28"/>
          <w:lang w:val="ru-RU"/>
        </w:rPr>
        <w:drawing>
          <wp:inline distT="0" distB="0" distL="0" distR="0">
            <wp:extent cx="5501005" cy="2933700"/>
            <wp:effectExtent l="19050" t="0" r="4445" b="0"/>
            <wp:docPr id="14" name="Рисунок 14" descr="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Рисунок 31"/>
                    <pic:cNvPicPr>
                      <a:picLocks noChangeAspect="1" noChangeArrowheads="1"/>
                    </pic:cNvPicPr>
                  </pic:nvPicPr>
                  <pic:blipFill>
                    <a:blip r:embed="rId29" cstate="print">
                      <a:lum contrast="66000"/>
                    </a:blip>
                    <a:srcRect/>
                    <a:stretch>
                      <a:fillRect/>
                    </a:stretch>
                  </pic:blipFill>
                  <pic:spPr bwMode="auto">
                    <a:xfrm>
                      <a:off x="0" y="0"/>
                      <a:ext cx="5501005" cy="2933700"/>
                    </a:xfrm>
                    <a:prstGeom prst="rect">
                      <a:avLst/>
                    </a:prstGeom>
                    <a:noFill/>
                    <a:ln w="9525">
                      <a:noFill/>
                      <a:miter lim="800000"/>
                      <a:headEnd/>
                      <a:tailEnd/>
                    </a:ln>
                  </pic:spPr>
                </pic:pic>
              </a:graphicData>
            </a:graphic>
          </wp:inline>
        </w:drawing>
      </w:r>
    </w:p>
    <w:p w:rsidR="001D5D05" w:rsidRPr="006D26AE" w:rsidRDefault="001D5D05" w:rsidP="001D5D05">
      <w:pPr>
        <w:ind w:firstLine="709"/>
        <w:jc w:val="center"/>
        <w:rPr>
          <w:sz w:val="28"/>
          <w:szCs w:val="28"/>
          <w:lang w:val="ru-RU"/>
        </w:rPr>
      </w:pPr>
      <w:r>
        <w:rPr>
          <w:sz w:val="28"/>
          <w:szCs w:val="28"/>
          <w:lang w:val="ru-RU"/>
        </w:rPr>
        <w:t>Рисунок 4</w:t>
      </w:r>
    </w:p>
    <w:p w:rsidR="001D5D05" w:rsidRPr="009B1046" w:rsidRDefault="001D5D05" w:rsidP="001D5D05">
      <w:pPr>
        <w:ind w:firstLine="709"/>
        <w:jc w:val="both"/>
        <w:rPr>
          <w:sz w:val="28"/>
          <w:szCs w:val="28"/>
          <w:lang w:val="ru-RU"/>
        </w:rPr>
      </w:pPr>
    </w:p>
    <w:p w:rsidR="001D5D05" w:rsidRPr="009B1046" w:rsidRDefault="001D5D05" w:rsidP="001D5D05">
      <w:pPr>
        <w:tabs>
          <w:tab w:val="left" w:pos="993"/>
          <w:tab w:val="left" w:pos="1276"/>
        </w:tabs>
        <w:ind w:firstLine="709"/>
        <w:jc w:val="both"/>
        <w:rPr>
          <w:sz w:val="28"/>
          <w:lang w:val="ru-MO"/>
        </w:rPr>
      </w:pPr>
      <w:r>
        <w:rPr>
          <w:sz w:val="28"/>
          <w:lang w:val="ru-MO"/>
        </w:rPr>
        <w:t xml:space="preserve">2.3.3 </w:t>
      </w:r>
      <w:r w:rsidRPr="009B1046">
        <w:rPr>
          <w:sz w:val="28"/>
          <w:lang w:val="ru-MO"/>
        </w:rPr>
        <w:t>Определение непараллельности сторон снимка направлению маршрута</w:t>
      </w:r>
    </w:p>
    <w:p w:rsidR="001D5D05" w:rsidRPr="009B1046" w:rsidRDefault="001D5D05" w:rsidP="001D5D05">
      <w:pPr>
        <w:tabs>
          <w:tab w:val="left" w:pos="993"/>
          <w:tab w:val="left" w:pos="1276"/>
        </w:tabs>
        <w:ind w:firstLine="709"/>
        <w:jc w:val="both"/>
        <w:rPr>
          <w:sz w:val="28"/>
          <w:lang w:val="ru-MO"/>
        </w:rPr>
      </w:pPr>
      <w:r>
        <w:rPr>
          <w:sz w:val="28"/>
          <w:lang w:val="ru-MO"/>
        </w:rPr>
        <w:t>Непараллельность сторон</w:t>
      </w:r>
      <w:r w:rsidRPr="009B1046">
        <w:rPr>
          <w:sz w:val="28"/>
          <w:lang w:val="ru-MO"/>
        </w:rPr>
        <w:t xml:space="preserve"> аэроснимка направлению маршрута характеризуется углом «φ» между направлением сторон и начальным направлением. </w:t>
      </w:r>
      <w:r>
        <w:rPr>
          <w:sz w:val="28"/>
          <w:lang w:val="ru-MO"/>
        </w:rPr>
        <w:t>У</w:t>
      </w:r>
      <w:r w:rsidRPr="009B1046">
        <w:rPr>
          <w:sz w:val="28"/>
          <w:lang w:val="ru-MO"/>
        </w:rPr>
        <w:t>г</w:t>
      </w:r>
      <w:r>
        <w:rPr>
          <w:sz w:val="28"/>
          <w:lang w:val="ru-MO"/>
        </w:rPr>
        <w:t xml:space="preserve">ол измеряется </w:t>
      </w:r>
      <w:r w:rsidRPr="009B1046">
        <w:rPr>
          <w:sz w:val="28"/>
          <w:lang w:val="ru-MO"/>
        </w:rPr>
        <w:t xml:space="preserve">транспортиром на накидном монтаже. Для этого через главную точку «О» проводят линию, параллельную стороне аэроснимка. При этом если проведенная линия совпала с главным </w:t>
      </w:r>
      <w:r w:rsidRPr="009B1046">
        <w:rPr>
          <w:sz w:val="28"/>
          <w:lang w:val="ru-MO"/>
        </w:rPr>
        <w:lastRenderedPageBreak/>
        <w:t xml:space="preserve">направлением, то непараллельность отсутствует. В противном случае между главным направлением и стороной снимка образуется угол «φ» (рисунок </w:t>
      </w:r>
      <w:r>
        <w:rPr>
          <w:sz w:val="28"/>
          <w:lang w:val="ru-MO"/>
        </w:rPr>
        <w:t>5</w:t>
      </w:r>
      <w:r w:rsidRPr="009B1046">
        <w:rPr>
          <w:sz w:val="28"/>
          <w:lang w:val="ru-MO"/>
        </w:rPr>
        <w:t>).</w:t>
      </w:r>
    </w:p>
    <w:p w:rsidR="001D5D05" w:rsidRPr="006D26AE" w:rsidRDefault="001D5D05" w:rsidP="001D5D05">
      <w:pPr>
        <w:tabs>
          <w:tab w:val="left" w:pos="993"/>
          <w:tab w:val="left" w:pos="1276"/>
        </w:tabs>
        <w:jc w:val="center"/>
        <w:rPr>
          <w:sz w:val="28"/>
          <w:lang w:val="ru-MO"/>
        </w:rPr>
      </w:pPr>
      <w:r>
        <w:rPr>
          <w:noProof/>
          <w:sz w:val="28"/>
          <w:lang w:val="ru-RU"/>
        </w:rPr>
        <w:drawing>
          <wp:inline distT="0" distB="0" distL="0" distR="0">
            <wp:extent cx="4572000" cy="2194560"/>
            <wp:effectExtent l="19050" t="0" r="0" b="0"/>
            <wp:docPr id="15" name="Рисунок 15" descr="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Рисунок 4"/>
                    <pic:cNvPicPr>
                      <a:picLocks noChangeAspect="1" noChangeArrowheads="1"/>
                    </pic:cNvPicPr>
                  </pic:nvPicPr>
                  <pic:blipFill>
                    <a:blip r:embed="rId30" cstate="print">
                      <a:lum contrast="66000"/>
                    </a:blip>
                    <a:srcRect/>
                    <a:stretch>
                      <a:fillRect/>
                    </a:stretch>
                  </pic:blipFill>
                  <pic:spPr bwMode="auto">
                    <a:xfrm>
                      <a:off x="0" y="0"/>
                      <a:ext cx="4572000" cy="2194560"/>
                    </a:xfrm>
                    <a:prstGeom prst="rect">
                      <a:avLst/>
                    </a:prstGeom>
                    <a:noFill/>
                    <a:ln w="9525">
                      <a:noFill/>
                      <a:miter lim="800000"/>
                      <a:headEnd/>
                      <a:tailEnd/>
                    </a:ln>
                  </pic:spPr>
                </pic:pic>
              </a:graphicData>
            </a:graphic>
          </wp:inline>
        </w:drawing>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tabs>
          <w:tab w:val="left" w:pos="993"/>
          <w:tab w:val="left" w:pos="1276"/>
        </w:tabs>
        <w:ind w:firstLine="709"/>
        <w:jc w:val="center"/>
        <w:rPr>
          <w:sz w:val="28"/>
          <w:lang w:val="ru-MO"/>
        </w:rPr>
      </w:pPr>
      <w:r>
        <w:rPr>
          <w:sz w:val="28"/>
          <w:lang w:val="ru-MO"/>
        </w:rPr>
        <w:t>Рисунок 5</w:t>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tabs>
          <w:tab w:val="left" w:pos="993"/>
          <w:tab w:val="left" w:pos="1276"/>
        </w:tabs>
        <w:ind w:firstLine="709"/>
        <w:jc w:val="both"/>
        <w:rPr>
          <w:sz w:val="28"/>
          <w:lang w:val="ru-MO"/>
        </w:rPr>
      </w:pPr>
      <w:r w:rsidRPr="009B1046">
        <w:rPr>
          <w:sz w:val="28"/>
          <w:lang w:val="ru-MO"/>
        </w:rPr>
        <w:t xml:space="preserve">Начальные направления на аэроснимках наносятся путем соединения главных точек аэроснимков с опознанными на них изображениями главных точек смежных аэроснимков в зоне их продольного перекрытия. Для определения положения главных точек аэроснимков на них проводят координатные оси, которые проходят через средние выступы взаимно противоположных координатных меток. Ось абсцисс аэроснимка «х» направлена вдоль  маршрута аэросъемки, а ордината «у» - поперек маршрута. За главную точку аэроснимка принимается пересечение его координатных осей. Начальные направления на аэроснимках наносятся путем соединения главных точек смежных снимков в зоне продольного перекрытия. Для этого точку одного аэроснимка переносят по контурам на </w:t>
      </w:r>
      <w:proofErr w:type="gramStart"/>
      <w:r w:rsidRPr="009B1046">
        <w:rPr>
          <w:sz w:val="28"/>
          <w:lang w:val="ru-MO"/>
        </w:rPr>
        <w:t>смежный</w:t>
      </w:r>
      <w:proofErr w:type="gramEnd"/>
      <w:r w:rsidRPr="009B1046">
        <w:rPr>
          <w:sz w:val="28"/>
          <w:lang w:val="ru-MO"/>
        </w:rPr>
        <w:t xml:space="preserve"> аэроснимок.</w:t>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tabs>
          <w:tab w:val="left" w:pos="993"/>
          <w:tab w:val="left" w:pos="1276"/>
        </w:tabs>
        <w:ind w:firstLine="709"/>
        <w:jc w:val="both"/>
        <w:rPr>
          <w:sz w:val="28"/>
          <w:lang w:val="ru-MO"/>
        </w:rPr>
      </w:pPr>
      <w:r>
        <w:rPr>
          <w:sz w:val="28"/>
          <w:lang w:val="ru-MO"/>
        </w:rPr>
        <w:t xml:space="preserve">2.3.4 </w:t>
      </w:r>
      <w:r w:rsidRPr="009B1046">
        <w:rPr>
          <w:sz w:val="28"/>
          <w:lang w:val="ru-MO"/>
        </w:rPr>
        <w:t>Определени</w:t>
      </w:r>
      <w:r>
        <w:rPr>
          <w:sz w:val="28"/>
          <w:lang w:val="ru-MO"/>
        </w:rPr>
        <w:t>е разномасштабности аэроснимков</w:t>
      </w:r>
    </w:p>
    <w:p w:rsidR="001D5D05" w:rsidRPr="009B1046" w:rsidRDefault="001D5D05" w:rsidP="001D5D05">
      <w:pPr>
        <w:tabs>
          <w:tab w:val="left" w:pos="993"/>
          <w:tab w:val="left" w:pos="1276"/>
        </w:tabs>
        <w:ind w:firstLine="709"/>
        <w:jc w:val="both"/>
        <w:rPr>
          <w:sz w:val="28"/>
          <w:lang w:val="ru-MO"/>
        </w:rPr>
      </w:pPr>
      <w:r w:rsidRPr="009B1046">
        <w:rPr>
          <w:sz w:val="28"/>
          <w:lang w:val="ru-MO"/>
        </w:rPr>
        <w:t xml:space="preserve">Разномасштабность снимков определяют сравнением длин отрезков между одноименными точками или длинами перпендикуляров от одноименных точек до начальных направлений. С помощью линейки с точностью 0,1 мм измеряют расстояние между резко выраженными контурами на одном аэроснимке и между теми же контурами </w:t>
      </w:r>
      <w:proofErr w:type="gramStart"/>
      <w:r w:rsidRPr="009B1046">
        <w:rPr>
          <w:sz w:val="28"/>
          <w:lang w:val="ru-MO"/>
        </w:rPr>
        <w:t>на</w:t>
      </w:r>
      <w:proofErr w:type="gramEnd"/>
      <w:r w:rsidRPr="009B1046">
        <w:rPr>
          <w:sz w:val="28"/>
          <w:lang w:val="ru-MO"/>
        </w:rPr>
        <w:t xml:space="preserve"> смежном аэроснимке. Затем вычисляют  </w:t>
      </w:r>
      <w:r w:rsidRPr="009B1046">
        <w:rPr>
          <w:position w:val="-10"/>
          <w:sz w:val="28"/>
          <w:lang w:val="ru-MO"/>
        </w:rPr>
        <w:object w:dxaOrig="400" w:dyaOrig="340">
          <v:shape id="_x0000_i1038" type="#_x0000_t75" style="width:20.15pt;height:17.3pt" o:ole="" fillcolor="window">
            <v:imagedata r:id="rId31" o:title=""/>
          </v:shape>
          <o:OLEObject Type="Embed" ProgID="Equation.3" ShapeID="_x0000_i1038" DrawAspect="Content" ObjectID="_1545499355" r:id="rId32"/>
        </w:object>
      </w:r>
      <w:r w:rsidRPr="009B1046">
        <w:rPr>
          <w:sz w:val="28"/>
          <w:lang w:val="ru-MO"/>
        </w:rPr>
        <w:t xml:space="preserve"> по формуле:</w:t>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tabs>
          <w:tab w:val="left" w:pos="993"/>
          <w:tab w:val="left" w:pos="1276"/>
        </w:tabs>
        <w:ind w:firstLine="709"/>
        <w:jc w:val="center"/>
        <w:rPr>
          <w:sz w:val="28"/>
          <w:lang w:val="ru-MO"/>
        </w:rPr>
      </w:pPr>
      <w:r w:rsidRPr="009B1046">
        <w:rPr>
          <w:position w:val="-10"/>
          <w:sz w:val="28"/>
          <w:lang w:val="ru-MO"/>
        </w:rPr>
        <w:object w:dxaOrig="1320" w:dyaOrig="440">
          <v:shape id="_x0000_i1039" type="#_x0000_t75" style="width:66.25pt;height:21.9pt" o:ole="" fillcolor="window">
            <v:imagedata r:id="rId33" o:title=""/>
          </v:shape>
          <o:OLEObject Type="Embed" ProgID="Equation.3" ShapeID="_x0000_i1039" DrawAspect="Content" ObjectID="_1545499356" r:id="rId34"/>
        </w:object>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tabs>
          <w:tab w:val="left" w:pos="993"/>
          <w:tab w:val="left" w:pos="1276"/>
        </w:tabs>
        <w:ind w:firstLine="709"/>
        <w:jc w:val="both"/>
        <w:rPr>
          <w:sz w:val="28"/>
          <w:lang w:val="ru-MO"/>
        </w:rPr>
      </w:pPr>
      <w:r w:rsidRPr="009B1046">
        <w:rPr>
          <w:sz w:val="28"/>
          <w:lang w:val="ru-MO"/>
        </w:rPr>
        <w:t xml:space="preserve">Далее измеряется расстояние между вторыми двумя контурами на одном аэроснимке </w:t>
      </w:r>
      <w:r w:rsidRPr="009B1046">
        <w:rPr>
          <w:position w:val="-10"/>
          <w:sz w:val="28"/>
          <w:lang w:val="ru-MO"/>
        </w:rPr>
        <w:object w:dxaOrig="279" w:dyaOrig="340">
          <v:shape id="_x0000_i1040" type="#_x0000_t75" style="width:13.8pt;height:17.3pt" o:ole="" fillcolor="window">
            <v:imagedata r:id="rId35" o:title=""/>
          </v:shape>
          <o:OLEObject Type="Embed" ProgID="Equation.3" ShapeID="_x0000_i1040" DrawAspect="Content" ObjectID="_1545499357" r:id="rId36"/>
        </w:object>
      </w:r>
      <w:r w:rsidRPr="009B1046">
        <w:rPr>
          <w:sz w:val="28"/>
          <w:lang w:val="ru-MO"/>
        </w:rPr>
        <w:t xml:space="preserve"> и между теми же контурами на другом аэроснимке </w:t>
      </w:r>
      <w:r w:rsidRPr="009B1046">
        <w:rPr>
          <w:position w:val="-10"/>
          <w:sz w:val="28"/>
          <w:lang w:val="ru-MO"/>
        </w:rPr>
        <w:object w:dxaOrig="380" w:dyaOrig="380">
          <v:shape id="_x0000_i1041" type="#_x0000_t75" style="width:19pt;height:19pt" o:ole="" fillcolor="window">
            <v:imagedata r:id="rId37" o:title=""/>
          </v:shape>
          <o:OLEObject Type="Embed" ProgID="Equation.3" ShapeID="_x0000_i1041" DrawAspect="Content" ObjectID="_1545499358" r:id="rId38"/>
        </w:object>
      </w:r>
      <w:r w:rsidRPr="009B1046">
        <w:rPr>
          <w:sz w:val="28"/>
          <w:lang w:val="ru-MO"/>
        </w:rPr>
        <w:t xml:space="preserve">. Затем аналогично вычисляют </w:t>
      </w:r>
      <w:r w:rsidRPr="009B1046">
        <w:rPr>
          <w:position w:val="-10"/>
          <w:sz w:val="28"/>
          <w:lang w:val="ru-MO"/>
        </w:rPr>
        <w:object w:dxaOrig="420" w:dyaOrig="340">
          <v:shape id="_x0000_i1042" type="#_x0000_t75" style="width:20.75pt;height:17.3pt" o:ole="" fillcolor="window">
            <v:imagedata r:id="rId39" o:title=""/>
          </v:shape>
          <o:OLEObject Type="Embed" ProgID="Equation.3" ShapeID="_x0000_i1042" DrawAspect="Content" ObjectID="_1545499359" r:id="rId40"/>
        </w:object>
      </w:r>
      <w:r w:rsidRPr="009B1046">
        <w:rPr>
          <w:sz w:val="28"/>
          <w:lang w:val="ru-MO"/>
        </w:rPr>
        <w:t>:</w:t>
      </w:r>
    </w:p>
    <w:p w:rsidR="001D5D05" w:rsidRPr="009B1046" w:rsidRDefault="001D5D05" w:rsidP="001D5D05">
      <w:pPr>
        <w:tabs>
          <w:tab w:val="left" w:pos="993"/>
          <w:tab w:val="left" w:pos="1276"/>
        </w:tabs>
        <w:jc w:val="both"/>
        <w:rPr>
          <w:sz w:val="28"/>
          <w:lang w:val="ru-MO"/>
        </w:rPr>
      </w:pPr>
    </w:p>
    <w:p w:rsidR="001D5D05" w:rsidRPr="009B1046" w:rsidRDefault="001D5D05" w:rsidP="001D5D05">
      <w:pPr>
        <w:tabs>
          <w:tab w:val="left" w:pos="993"/>
          <w:tab w:val="left" w:pos="1276"/>
        </w:tabs>
        <w:jc w:val="center"/>
        <w:rPr>
          <w:sz w:val="28"/>
          <w:lang w:val="ru-MO"/>
        </w:rPr>
      </w:pPr>
      <w:r w:rsidRPr="009B1046">
        <w:rPr>
          <w:position w:val="-10"/>
          <w:sz w:val="28"/>
          <w:lang w:val="ru-MO"/>
        </w:rPr>
        <w:object w:dxaOrig="1400" w:dyaOrig="440">
          <v:shape id="_x0000_i1043" type="#_x0000_t75" style="width:70.25pt;height:21.9pt" o:ole="" fillcolor="window">
            <v:imagedata r:id="rId41" o:title=""/>
          </v:shape>
          <o:OLEObject Type="Embed" ProgID="Equation.3" ShapeID="_x0000_i1043" DrawAspect="Content" ObjectID="_1545499360" r:id="rId42"/>
        </w:object>
      </w:r>
    </w:p>
    <w:p w:rsidR="001D5D05" w:rsidRPr="009B1046" w:rsidRDefault="001D5D05" w:rsidP="001D5D05">
      <w:pPr>
        <w:tabs>
          <w:tab w:val="left" w:pos="993"/>
          <w:tab w:val="left" w:pos="1276"/>
        </w:tabs>
        <w:ind w:firstLine="709"/>
        <w:jc w:val="both"/>
        <w:rPr>
          <w:sz w:val="28"/>
          <w:lang w:val="ru-MO"/>
        </w:rPr>
      </w:pPr>
    </w:p>
    <w:p w:rsidR="001D5D05" w:rsidRPr="009B1046" w:rsidRDefault="001D5D05" w:rsidP="001D5D05">
      <w:pPr>
        <w:ind w:firstLine="709"/>
        <w:jc w:val="both"/>
        <w:rPr>
          <w:sz w:val="28"/>
          <w:lang w:val="ru-MO"/>
        </w:rPr>
      </w:pPr>
      <w:r w:rsidRPr="009B1046">
        <w:rPr>
          <w:sz w:val="28"/>
          <w:szCs w:val="28"/>
          <w:lang w:val="ru-RU"/>
        </w:rPr>
        <w:lastRenderedPageBreak/>
        <w:t xml:space="preserve">Если величины </w:t>
      </w:r>
      <w:r w:rsidRPr="009B1046">
        <w:rPr>
          <w:position w:val="-10"/>
          <w:sz w:val="28"/>
          <w:lang w:val="ru-MO"/>
        </w:rPr>
        <w:object w:dxaOrig="400" w:dyaOrig="340">
          <v:shape id="_x0000_i1044" type="#_x0000_t75" style="width:20.15pt;height:17.3pt" o:ole="" fillcolor="window">
            <v:imagedata r:id="rId31" o:title=""/>
          </v:shape>
          <o:OLEObject Type="Embed" ProgID="Equation.3" ShapeID="_x0000_i1044" DrawAspect="Content" ObjectID="_1545499361" r:id="rId43"/>
        </w:object>
      </w:r>
      <w:r w:rsidRPr="009B1046">
        <w:rPr>
          <w:sz w:val="28"/>
          <w:lang w:val="ru-MO"/>
        </w:rPr>
        <w:t xml:space="preserve"> и  </w:t>
      </w:r>
      <w:r w:rsidRPr="009B1046">
        <w:rPr>
          <w:position w:val="-10"/>
          <w:sz w:val="28"/>
          <w:lang w:val="ru-MO"/>
        </w:rPr>
        <w:object w:dxaOrig="420" w:dyaOrig="340">
          <v:shape id="_x0000_i1045" type="#_x0000_t75" style="width:20.75pt;height:17.3pt" o:ole="" fillcolor="window">
            <v:imagedata r:id="rId39" o:title=""/>
          </v:shape>
          <o:OLEObject Type="Embed" ProgID="Equation.3" ShapeID="_x0000_i1045" DrawAspect="Content" ObjectID="_1545499362" r:id="rId44"/>
        </w:object>
      </w:r>
      <w:r w:rsidRPr="009B1046">
        <w:rPr>
          <w:sz w:val="28"/>
          <w:lang w:val="ru-MO"/>
        </w:rPr>
        <w:t xml:space="preserve"> равны нулю, то аэроснимки одномасштабные, если же эти величины отличны от нуля, то аэроснимки разномасштабные.</w:t>
      </w:r>
    </w:p>
    <w:p w:rsidR="001D5D05" w:rsidRPr="009B1046" w:rsidRDefault="001D5D05" w:rsidP="001D5D05">
      <w:pPr>
        <w:ind w:firstLine="709"/>
        <w:jc w:val="both"/>
        <w:rPr>
          <w:sz w:val="28"/>
          <w:lang w:val="ru-MO"/>
        </w:rPr>
      </w:pPr>
    </w:p>
    <w:p w:rsidR="001D5D05" w:rsidRPr="009B1046" w:rsidRDefault="001D5D05" w:rsidP="001D5D05">
      <w:pPr>
        <w:ind w:firstLine="709"/>
        <w:jc w:val="both"/>
        <w:rPr>
          <w:sz w:val="28"/>
          <w:lang w:val="ru-MO"/>
        </w:rPr>
      </w:pPr>
      <w:r>
        <w:rPr>
          <w:sz w:val="28"/>
          <w:lang w:val="ru-MO"/>
        </w:rPr>
        <w:t xml:space="preserve">2.3.5 </w:t>
      </w:r>
      <w:r w:rsidRPr="009B1046">
        <w:rPr>
          <w:sz w:val="28"/>
          <w:lang w:val="ru-MO"/>
        </w:rPr>
        <w:t>Определение базиса фотографирования в масштабе аэроснимка.</w:t>
      </w:r>
    </w:p>
    <w:p w:rsidR="001D5D05" w:rsidRDefault="001D5D05" w:rsidP="001D5D05">
      <w:pPr>
        <w:ind w:firstLine="709"/>
        <w:jc w:val="both"/>
        <w:rPr>
          <w:sz w:val="28"/>
          <w:szCs w:val="28"/>
          <w:lang w:val="ru-RU"/>
        </w:rPr>
      </w:pPr>
      <w:r w:rsidRPr="009B1046">
        <w:rPr>
          <w:sz w:val="28"/>
          <w:szCs w:val="28"/>
          <w:lang w:val="ru-RU"/>
        </w:rPr>
        <w:t xml:space="preserve">Базисом фотографирования </w:t>
      </w:r>
      <w:r w:rsidRPr="00BA420E">
        <w:rPr>
          <w:i/>
          <w:sz w:val="28"/>
          <w:szCs w:val="28"/>
          <w:lang w:val="en-US"/>
        </w:rPr>
        <w:t>b</w:t>
      </w:r>
      <w:r w:rsidRPr="00BA420E">
        <w:rPr>
          <w:sz w:val="28"/>
          <w:szCs w:val="28"/>
          <w:lang w:val="ru-RU"/>
        </w:rPr>
        <w:t xml:space="preserve"> </w:t>
      </w:r>
      <w:r w:rsidRPr="009B1046">
        <w:rPr>
          <w:sz w:val="28"/>
          <w:szCs w:val="28"/>
          <w:lang w:val="ru-RU"/>
        </w:rPr>
        <w:t>называют расстояние между г</w:t>
      </w:r>
      <w:r>
        <w:rPr>
          <w:sz w:val="28"/>
          <w:szCs w:val="28"/>
          <w:lang w:val="ru-RU"/>
        </w:rPr>
        <w:t>лавными точками смежных снимков</w:t>
      </w:r>
      <w:r w:rsidRPr="00BA420E">
        <w:rPr>
          <w:sz w:val="28"/>
          <w:szCs w:val="28"/>
          <w:lang w:val="ru-RU"/>
        </w:rPr>
        <w:t xml:space="preserve"> </w:t>
      </w:r>
      <w:r>
        <w:rPr>
          <w:sz w:val="28"/>
          <w:szCs w:val="28"/>
          <w:lang w:val="ru-RU"/>
        </w:rPr>
        <w:t>(рисунок 6).</w:t>
      </w:r>
      <w:r w:rsidRPr="009B1046">
        <w:rPr>
          <w:sz w:val="28"/>
          <w:szCs w:val="28"/>
          <w:lang w:val="ru-RU"/>
        </w:rPr>
        <w:t xml:space="preserve"> Величина измеряется с помощью линейки с точностью </w:t>
      </w:r>
      <w:smartTag w:uri="urn:schemas-microsoft-com:office:smarttags" w:element="metricconverter">
        <w:smartTagPr>
          <w:attr w:name="ProductID" w:val="0,1 мм"/>
        </w:smartTagPr>
        <w:r w:rsidRPr="009B1046">
          <w:rPr>
            <w:sz w:val="28"/>
            <w:szCs w:val="28"/>
            <w:lang w:val="ru-RU"/>
          </w:rPr>
          <w:t>0,1 мм</w:t>
        </w:r>
      </w:smartTag>
      <w:r w:rsidRPr="009B1046">
        <w:rPr>
          <w:sz w:val="28"/>
          <w:szCs w:val="28"/>
          <w:lang w:val="ru-RU"/>
        </w:rPr>
        <w:t>.</w:t>
      </w:r>
    </w:p>
    <w:p w:rsidR="001D5D05" w:rsidRDefault="001D5D05" w:rsidP="001D5D05">
      <w:pPr>
        <w:ind w:firstLine="709"/>
        <w:jc w:val="both"/>
        <w:rPr>
          <w:sz w:val="28"/>
          <w:szCs w:val="28"/>
          <w:lang w:val="ru-RU"/>
        </w:rPr>
      </w:pPr>
    </w:p>
    <w:p w:rsidR="001D5D05" w:rsidRPr="00BA420E" w:rsidRDefault="001D5D05" w:rsidP="001D5D05">
      <w:pPr>
        <w:jc w:val="center"/>
        <w:rPr>
          <w:sz w:val="28"/>
          <w:szCs w:val="28"/>
          <w:lang w:val="ru-RU"/>
        </w:rPr>
      </w:pPr>
      <w:r>
        <w:rPr>
          <w:noProof/>
          <w:sz w:val="28"/>
          <w:szCs w:val="28"/>
          <w:lang w:val="ru-RU"/>
        </w:rPr>
        <w:drawing>
          <wp:inline distT="0" distB="0" distL="0" distR="0">
            <wp:extent cx="2794635" cy="2494280"/>
            <wp:effectExtent l="19050" t="0" r="5715" b="0"/>
            <wp:docPr id="24" name="Рисунок 24" descr="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Рисунок 2"/>
                    <pic:cNvPicPr>
                      <a:picLocks noChangeAspect="1" noChangeArrowheads="1"/>
                    </pic:cNvPicPr>
                  </pic:nvPicPr>
                  <pic:blipFill>
                    <a:blip r:embed="rId45" cstate="print">
                      <a:lum contrast="66000"/>
                    </a:blip>
                    <a:srcRect/>
                    <a:stretch>
                      <a:fillRect/>
                    </a:stretch>
                  </pic:blipFill>
                  <pic:spPr bwMode="auto">
                    <a:xfrm>
                      <a:off x="0" y="0"/>
                      <a:ext cx="2794635" cy="2494280"/>
                    </a:xfrm>
                    <a:prstGeom prst="rect">
                      <a:avLst/>
                    </a:prstGeom>
                    <a:noFill/>
                    <a:ln w="9525">
                      <a:noFill/>
                      <a:miter lim="800000"/>
                      <a:headEnd/>
                      <a:tailEnd/>
                    </a:ln>
                  </pic:spPr>
                </pic:pic>
              </a:graphicData>
            </a:graphic>
          </wp:inline>
        </w:drawing>
      </w:r>
    </w:p>
    <w:p w:rsidR="001D5D05" w:rsidRDefault="001D5D05" w:rsidP="001D5D05">
      <w:pPr>
        <w:jc w:val="both"/>
        <w:rPr>
          <w:sz w:val="28"/>
          <w:szCs w:val="28"/>
          <w:lang w:val="ru-RU"/>
        </w:rPr>
      </w:pPr>
    </w:p>
    <w:p w:rsidR="001D5D05" w:rsidRDefault="001D5D05" w:rsidP="001D5D05">
      <w:pPr>
        <w:jc w:val="center"/>
        <w:rPr>
          <w:sz w:val="28"/>
          <w:szCs w:val="28"/>
          <w:lang w:val="ru-RU"/>
        </w:rPr>
      </w:pPr>
      <w:r>
        <w:rPr>
          <w:sz w:val="28"/>
          <w:szCs w:val="28"/>
          <w:lang w:val="ru-RU"/>
        </w:rPr>
        <w:t>Рисунок 6</w:t>
      </w:r>
    </w:p>
    <w:p w:rsidR="001D5D05" w:rsidRPr="009B1046" w:rsidRDefault="001D5D05" w:rsidP="001D5D05">
      <w:pPr>
        <w:jc w:val="center"/>
        <w:rPr>
          <w:sz w:val="28"/>
          <w:szCs w:val="28"/>
          <w:lang w:val="ru-RU"/>
        </w:rPr>
      </w:pPr>
    </w:p>
    <w:p w:rsidR="001D5D05" w:rsidRPr="009B1046" w:rsidRDefault="001D5D05" w:rsidP="001D5D05">
      <w:pPr>
        <w:ind w:firstLine="709"/>
        <w:jc w:val="center"/>
        <w:rPr>
          <w:sz w:val="28"/>
          <w:szCs w:val="28"/>
          <w:lang w:val="ru-RU"/>
        </w:rPr>
      </w:pPr>
      <w:r w:rsidRPr="009B1046">
        <w:rPr>
          <w:sz w:val="28"/>
          <w:szCs w:val="28"/>
          <w:lang w:val="ru-RU"/>
        </w:rPr>
        <w:t>Контрольные вопросы</w:t>
      </w:r>
    </w:p>
    <w:p w:rsidR="001D5D05" w:rsidRPr="009B1046" w:rsidRDefault="001D5D05" w:rsidP="001D5D05">
      <w:pPr>
        <w:ind w:firstLine="709"/>
        <w:jc w:val="center"/>
        <w:rPr>
          <w:sz w:val="28"/>
          <w:szCs w:val="28"/>
          <w:lang w:val="ru-RU"/>
        </w:rPr>
      </w:pPr>
    </w:p>
    <w:p w:rsidR="001D5D05" w:rsidRPr="009B1046" w:rsidRDefault="001D5D05" w:rsidP="001D5D05">
      <w:pPr>
        <w:numPr>
          <w:ilvl w:val="0"/>
          <w:numId w:val="1"/>
        </w:numPr>
        <w:jc w:val="both"/>
        <w:rPr>
          <w:sz w:val="28"/>
          <w:szCs w:val="28"/>
          <w:lang w:val="ru-RU"/>
        </w:rPr>
      </w:pPr>
      <w:r w:rsidRPr="009B1046">
        <w:rPr>
          <w:sz w:val="28"/>
          <w:szCs w:val="28"/>
          <w:lang w:val="ru-RU"/>
        </w:rPr>
        <w:t>Назовите основные параметры аэросъемки;</w:t>
      </w:r>
    </w:p>
    <w:p w:rsidR="001D5D05" w:rsidRPr="009B1046" w:rsidRDefault="001D5D05" w:rsidP="001D5D05">
      <w:pPr>
        <w:numPr>
          <w:ilvl w:val="0"/>
          <w:numId w:val="1"/>
        </w:numPr>
        <w:jc w:val="both"/>
        <w:rPr>
          <w:sz w:val="28"/>
          <w:szCs w:val="28"/>
          <w:lang w:val="ru-RU"/>
        </w:rPr>
      </w:pPr>
      <w:r w:rsidRPr="009B1046">
        <w:rPr>
          <w:sz w:val="28"/>
          <w:szCs w:val="28"/>
          <w:lang w:val="ru-RU"/>
        </w:rPr>
        <w:t>Как составляется накидной монтаж;</w:t>
      </w:r>
    </w:p>
    <w:p w:rsidR="001D5D05" w:rsidRPr="009B1046" w:rsidRDefault="001D5D05" w:rsidP="001D5D05">
      <w:pPr>
        <w:numPr>
          <w:ilvl w:val="0"/>
          <w:numId w:val="1"/>
        </w:numPr>
        <w:jc w:val="both"/>
        <w:rPr>
          <w:sz w:val="28"/>
          <w:szCs w:val="28"/>
          <w:lang w:val="ru-RU"/>
        </w:rPr>
      </w:pPr>
      <w:r w:rsidRPr="009B1046">
        <w:rPr>
          <w:sz w:val="28"/>
          <w:szCs w:val="28"/>
          <w:lang w:val="ru-RU"/>
        </w:rPr>
        <w:t>Перечислите параметры, по которым выполняют оценку качества летно-съемочных работ;</w:t>
      </w:r>
    </w:p>
    <w:p w:rsidR="001D5D05" w:rsidRPr="009B1046" w:rsidRDefault="001D5D05" w:rsidP="001D5D05">
      <w:pPr>
        <w:numPr>
          <w:ilvl w:val="0"/>
          <w:numId w:val="1"/>
        </w:numPr>
        <w:jc w:val="both"/>
        <w:rPr>
          <w:sz w:val="28"/>
          <w:szCs w:val="28"/>
          <w:lang w:val="ru-RU"/>
        </w:rPr>
      </w:pPr>
      <w:r w:rsidRPr="009B1046">
        <w:rPr>
          <w:sz w:val="28"/>
          <w:szCs w:val="28"/>
          <w:lang w:val="ru-RU"/>
        </w:rPr>
        <w:t>Дайте определение начальному направлению;</w:t>
      </w:r>
    </w:p>
    <w:p w:rsidR="001D5D05" w:rsidRPr="009B1046" w:rsidRDefault="001D5D05" w:rsidP="001D5D05">
      <w:pPr>
        <w:numPr>
          <w:ilvl w:val="0"/>
          <w:numId w:val="1"/>
        </w:numPr>
        <w:jc w:val="both"/>
        <w:rPr>
          <w:sz w:val="28"/>
          <w:szCs w:val="28"/>
          <w:lang w:val="ru-RU"/>
        </w:rPr>
      </w:pPr>
      <w:r w:rsidRPr="009B1046">
        <w:rPr>
          <w:sz w:val="28"/>
          <w:szCs w:val="28"/>
          <w:lang w:val="ru-RU"/>
        </w:rPr>
        <w:t>Как определяется положение главной точки на аэроснимке.</w:t>
      </w:r>
    </w:p>
    <w:p w:rsidR="003134C8" w:rsidRDefault="001D5D05" w:rsidP="001D5D05">
      <w:r w:rsidRPr="009B1046">
        <w:rPr>
          <w:sz w:val="28"/>
          <w:szCs w:val="28"/>
          <w:lang w:val="ru-RU"/>
        </w:rPr>
        <w:br w:type="page"/>
      </w:r>
    </w:p>
    <w:sectPr w:rsidR="003134C8"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196ABF"/>
    <w:multiLevelType w:val="hybridMultilevel"/>
    <w:tmpl w:val="7E4A6E2E"/>
    <w:lvl w:ilvl="0" w:tplc="AF82A8F2">
      <w:start w:val="1"/>
      <w:numFmt w:val="decimal"/>
      <w:lvlText w:val="%1)"/>
      <w:lvlJc w:val="left"/>
      <w:pPr>
        <w:tabs>
          <w:tab w:val="num" w:pos="709"/>
        </w:tabs>
        <w:ind w:left="709" w:firstLine="0"/>
      </w:pPr>
      <w:rPr>
        <w:rFonts w:hint="default"/>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grammar="clean"/>
  <w:defaultTabStop w:val="708"/>
  <w:characterSpacingControl w:val="doNotCompress"/>
  <w:compat/>
  <w:rsids>
    <w:rsidRoot w:val="001D5D05"/>
    <w:rsid w:val="0015422E"/>
    <w:rsid w:val="001D5D05"/>
    <w:rsid w:val="003134C8"/>
    <w:rsid w:val="00507084"/>
    <w:rsid w:val="009C1933"/>
    <w:rsid w:val="00AF398C"/>
    <w:rsid w:val="00BF33E4"/>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D05"/>
    <w:pPr>
      <w:spacing w:after="0" w:line="240" w:lineRule="auto"/>
    </w:pPr>
    <w:rPr>
      <w:rFonts w:ascii="Times New Roman" w:eastAsia="Times New Roman" w:hAnsi="Times New Roman" w:cs="Times New Roman"/>
      <w:sz w:val="24"/>
      <w:szCs w:val="24"/>
      <w:lang w:val="kk-KZ" w:eastAsia="ru-RU" w:bidi="ar-SA"/>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AF398C"/>
    <w:pPr>
      <w:keepNext/>
      <w:keepLines/>
      <w:spacing w:before="200"/>
      <w:outlineLvl w:val="2"/>
    </w:pPr>
    <w:rPr>
      <w:rFonts w:asciiTheme="majorHAnsi" w:eastAsiaTheme="majorEastAsia" w:hAnsiTheme="majorHAnsi" w:cstheme="majorBidi"/>
      <w:b/>
      <w:bCs/>
      <w:color w:val="4F81BD" w:themeColor="accent1"/>
      <w:sz w:val="22"/>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sz w:val="22"/>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sz w:val="22"/>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sz w:val="22"/>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uiPriority w:val="34"/>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sz w:val="22"/>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sz w:val="22"/>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 w:type="paragraph" w:styleId="af4">
    <w:name w:val="Balloon Text"/>
    <w:basedOn w:val="a"/>
    <w:link w:val="af5"/>
    <w:uiPriority w:val="99"/>
    <w:semiHidden/>
    <w:unhideWhenUsed/>
    <w:rsid w:val="001D5D05"/>
    <w:rPr>
      <w:rFonts w:ascii="Tahoma" w:hAnsi="Tahoma" w:cs="Tahoma"/>
      <w:sz w:val="16"/>
      <w:szCs w:val="16"/>
    </w:rPr>
  </w:style>
  <w:style w:type="character" w:customStyle="1" w:styleId="af5">
    <w:name w:val="Текст выноски Знак"/>
    <w:basedOn w:val="a0"/>
    <w:link w:val="af4"/>
    <w:uiPriority w:val="99"/>
    <w:semiHidden/>
    <w:rsid w:val="001D5D05"/>
    <w:rPr>
      <w:rFonts w:ascii="Tahoma" w:eastAsia="Times New Roman" w:hAnsi="Tahoma" w:cs="Tahoma"/>
      <w:sz w:val="16"/>
      <w:szCs w:val="16"/>
      <w:lang w:val="kk-KZ"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oleObject" Target="embeddings/oleObject9.bin"/><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2.jpeg"/><Relationship Id="rId41" Type="http://schemas.openxmlformats.org/officeDocument/2006/relationships/image" Target="media/image19.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0.jpeg"/><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6.bin"/><Relationship Id="rId10" Type="http://schemas.openxmlformats.org/officeDocument/2006/relationships/image" Target="media/image3.wmf"/><Relationship Id="rId19" Type="http://schemas.openxmlformats.org/officeDocument/2006/relationships/oleObject" Target="embeddings/oleObject8.bin"/><Relationship Id="rId31" Type="http://schemas.openxmlformats.org/officeDocument/2006/relationships/image" Target="media/image14.wmf"/><Relationship Id="rId44" Type="http://schemas.openxmlformats.org/officeDocument/2006/relationships/oleObject" Target="embeddings/oleObject21.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jpeg"/><Relationship Id="rId35" Type="http://schemas.openxmlformats.org/officeDocument/2006/relationships/image" Target="media/image16.wmf"/><Relationship Id="rId43"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1172</Words>
  <Characters>6685</Characters>
  <Application>Microsoft Office Word</Application>
  <DocSecurity>0</DocSecurity>
  <Lines>55</Lines>
  <Paragraphs>15</Paragraphs>
  <ScaleCrop>false</ScaleCrop>
  <Company/>
  <LinksUpToDate>false</LinksUpToDate>
  <CharactersWithSpaces>7842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2017-01-09T14:36:00Z</dcterms:created>
  <dcterms:modified xsi:type="dcterms:W3CDTF">2017-01-09T14:36:00Z</dcterms:modified>
</cp:coreProperties>
</file>